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03" w:rsidRDefault="00E03E59">
      <w:pPr>
        <w:pStyle w:val="GvdeMetni"/>
        <w:rPr>
          <w:sz w:val="36"/>
        </w:rPr>
      </w:pPr>
      <w:r>
        <w:rPr>
          <w:noProof/>
          <w:sz w:val="36"/>
          <w:lang w:eastAsia="tr-TR"/>
        </w:rPr>
        <mc:AlternateContent>
          <mc:Choice Requires="wps">
            <w:drawing>
              <wp:anchor distT="0" distB="0" distL="0" distR="0" simplePos="0" relativeHeight="487365120" behindDoc="1" locked="0" layoutInCell="1" allowOverlap="1">
                <wp:simplePos x="0" y="0"/>
                <wp:positionH relativeFrom="page">
                  <wp:posOffset>7179309</wp:posOffset>
                </wp:positionH>
                <wp:positionV relativeFrom="page">
                  <wp:posOffset>826008</wp:posOffset>
                </wp:positionV>
                <wp:extent cx="71120" cy="140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5.3pt;margin-top:65.05pt;width:5.6pt;height:11.05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" filled="f" stroked="f">
                <v:path arrowok="t"/>
                <v:textbox inset="0,0,0,0">
                  <w:txbxContent>
                    <w:p w:rsidR="00E03E59" w:rsidRDefault="00E03E59">
                      <w:pPr>
                        <w:spacing w:line="221" w:lineRule="exact"/>
                        <w:rPr>
                          <w:rFonts w:ascii="Calibri"/>
                        </w:rPr>
                      </w:pPr>
                      <w:r>
                        <w:rPr>
                          <w:rFonts w:ascii="Calibri"/>
                          <w:spacing w:val="-10"/>
                        </w:rPr>
                        <w:t>1</w:t>
                      </w:r>
                    </w:p>
                  </w:txbxContent>
                </v:textbox>
                <w10:wrap anchorx="page" anchory="page"/>
              </v:shape>
            </w:pict>
          </mc:Fallback>
        </mc:AlternateContent>
      </w:r>
      <w:r>
        <w:rPr>
          <w:noProof/>
          <w:sz w:val="36"/>
          <w:lang w:eastAsia="tr-TR"/>
        </w:rPr>
        <w:drawing>
          <wp:anchor distT="0" distB="0" distL="0" distR="0" simplePos="0" relativeHeight="487365632" behindDoc="1" locked="0" layoutInCell="1" allowOverlap="1">
            <wp:simplePos x="0" y="0"/>
            <wp:positionH relativeFrom="page">
              <wp:posOffset>128270</wp:posOffset>
            </wp:positionH>
            <wp:positionV relativeFrom="page">
              <wp:posOffset>0</wp:posOffset>
            </wp:positionV>
            <wp:extent cx="7644130" cy="100584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644130" cy="10058400"/>
                    </a:xfrm>
                    <a:prstGeom prst="rect">
                      <a:avLst/>
                    </a:prstGeom>
                  </pic:spPr>
                </pic:pic>
              </a:graphicData>
            </a:graphic>
          </wp:anchor>
        </w:drawing>
      </w: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rPr>
          <w:sz w:val="36"/>
        </w:rPr>
      </w:pPr>
    </w:p>
    <w:p w:rsidR="00290103" w:rsidRDefault="00290103">
      <w:pPr>
        <w:pStyle w:val="GvdeMetni"/>
        <w:spacing w:before="38"/>
        <w:rPr>
          <w:sz w:val="36"/>
        </w:rPr>
      </w:pPr>
    </w:p>
    <w:p w:rsidR="00290103" w:rsidRDefault="00E03E59">
      <w:pPr>
        <w:spacing w:before="1"/>
        <w:ind w:right="1"/>
        <w:jc w:val="center"/>
        <w:rPr>
          <w:b/>
          <w:sz w:val="36"/>
        </w:rPr>
      </w:pPr>
      <w:r>
        <w:rPr>
          <w:b/>
          <w:sz w:val="36"/>
        </w:rPr>
        <w:t>AKSARAY</w:t>
      </w:r>
      <w:r>
        <w:rPr>
          <w:b/>
          <w:spacing w:val="-8"/>
          <w:sz w:val="36"/>
        </w:rPr>
        <w:t xml:space="preserve"> </w:t>
      </w:r>
      <w:r>
        <w:rPr>
          <w:b/>
          <w:spacing w:val="-2"/>
          <w:sz w:val="36"/>
        </w:rPr>
        <w:t>ÜNİVERSİTESİ</w:t>
      </w:r>
    </w:p>
    <w:p w:rsidR="00290103" w:rsidRDefault="00E03E59">
      <w:pPr>
        <w:spacing w:before="193" w:line="352" w:lineRule="auto"/>
        <w:ind w:left="1593" w:right="1593" w:hanging="1"/>
        <w:jc w:val="center"/>
        <w:rPr>
          <w:b/>
          <w:sz w:val="36"/>
        </w:rPr>
      </w:pPr>
      <w:r>
        <w:rPr>
          <w:b/>
          <w:sz w:val="36"/>
        </w:rPr>
        <w:t>AİLE ÇALIŞMALARI UYGULAMA</w:t>
      </w:r>
      <w:r>
        <w:rPr>
          <w:b/>
          <w:spacing w:val="-13"/>
          <w:sz w:val="36"/>
        </w:rPr>
        <w:t xml:space="preserve"> </w:t>
      </w:r>
      <w:r>
        <w:rPr>
          <w:b/>
          <w:sz w:val="36"/>
        </w:rPr>
        <w:t>VE</w:t>
      </w:r>
      <w:r>
        <w:rPr>
          <w:b/>
          <w:spacing w:val="-12"/>
          <w:sz w:val="36"/>
        </w:rPr>
        <w:t xml:space="preserve"> </w:t>
      </w:r>
      <w:r>
        <w:rPr>
          <w:b/>
          <w:sz w:val="36"/>
        </w:rPr>
        <w:t>ARAŞTIRMA</w:t>
      </w:r>
      <w:r>
        <w:rPr>
          <w:b/>
          <w:spacing w:val="-13"/>
          <w:sz w:val="36"/>
        </w:rPr>
        <w:t xml:space="preserve"> </w:t>
      </w:r>
      <w:r>
        <w:rPr>
          <w:b/>
          <w:sz w:val="36"/>
        </w:rPr>
        <w:t>MERKEZİ</w:t>
      </w:r>
    </w:p>
    <w:p w:rsidR="00290103" w:rsidRDefault="00E03E59">
      <w:pPr>
        <w:spacing w:line="409" w:lineRule="exact"/>
        <w:ind w:right="1"/>
        <w:jc w:val="center"/>
        <w:rPr>
          <w:b/>
          <w:sz w:val="36"/>
        </w:rPr>
      </w:pPr>
      <w:r>
        <w:rPr>
          <w:b/>
          <w:sz w:val="36"/>
        </w:rPr>
        <w:t>BİRİM</w:t>
      </w:r>
      <w:r>
        <w:rPr>
          <w:b/>
          <w:spacing w:val="-4"/>
          <w:sz w:val="36"/>
        </w:rPr>
        <w:t xml:space="preserve"> </w:t>
      </w:r>
      <w:r>
        <w:rPr>
          <w:b/>
          <w:sz w:val="36"/>
        </w:rPr>
        <w:t>ÖZ</w:t>
      </w:r>
      <w:r>
        <w:rPr>
          <w:b/>
          <w:spacing w:val="-2"/>
          <w:sz w:val="36"/>
        </w:rPr>
        <w:t xml:space="preserve"> </w:t>
      </w:r>
      <w:r>
        <w:rPr>
          <w:b/>
          <w:sz w:val="36"/>
        </w:rPr>
        <w:t>DEĞERLENDİRME</w:t>
      </w:r>
      <w:r>
        <w:rPr>
          <w:b/>
          <w:spacing w:val="-1"/>
          <w:sz w:val="36"/>
        </w:rPr>
        <w:t xml:space="preserve"> </w:t>
      </w:r>
      <w:r>
        <w:rPr>
          <w:b/>
          <w:sz w:val="36"/>
        </w:rPr>
        <w:t>RAPORU</w:t>
      </w:r>
      <w:r>
        <w:rPr>
          <w:b/>
          <w:spacing w:val="-3"/>
          <w:sz w:val="36"/>
        </w:rPr>
        <w:t xml:space="preserve"> </w:t>
      </w:r>
      <w:r>
        <w:rPr>
          <w:b/>
          <w:spacing w:val="-2"/>
          <w:sz w:val="36"/>
        </w:rPr>
        <w:t>(BÖDR)</w:t>
      </w: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pPr>
        <w:pStyle w:val="GvdeMetni"/>
        <w:rPr>
          <w:b/>
          <w:sz w:val="22"/>
        </w:rPr>
      </w:pPr>
    </w:p>
    <w:p w:rsidR="00290103" w:rsidRDefault="00290103" w:rsidP="00482895">
      <w:pPr>
        <w:spacing w:before="1"/>
        <w:ind w:right="1"/>
        <w:rPr>
          <w:rFonts w:ascii="Calibri"/>
        </w:rPr>
      </w:pPr>
    </w:p>
    <w:p w:rsidR="00290103" w:rsidRDefault="00290103">
      <w:pPr>
        <w:jc w:val="center"/>
        <w:rPr>
          <w:rFonts w:ascii="Calibri"/>
        </w:rPr>
        <w:sectPr w:rsidR="00290103" w:rsidSect="00482895">
          <w:footerReference w:type="default" r:id="rId8"/>
          <w:type w:val="continuous"/>
          <w:pgSz w:w="12240" w:h="15840"/>
          <w:pgMar w:top="1820" w:right="1080" w:bottom="280" w:left="1080" w:header="708" w:footer="708" w:gutter="0"/>
          <w:pgNumType w:start="0"/>
          <w:cols w:space="708"/>
        </w:sectPr>
      </w:pPr>
    </w:p>
    <w:p w:rsidR="00290103" w:rsidRDefault="00E03E59">
      <w:pPr>
        <w:pStyle w:val="GvdeMetni"/>
        <w:spacing w:before="219"/>
        <w:rPr>
          <w:rFonts w:ascii="Calibri"/>
        </w:rPr>
      </w:pPr>
      <w:r>
        <w:rPr>
          <w:rFonts w:ascii="Calibri"/>
          <w:noProof/>
          <w:lang w:eastAsia="tr-TR"/>
        </w:rPr>
        <w:lastRenderedPageBreak/>
        <mc:AlternateContent>
          <mc:Choice Requires="wps">
            <w:drawing>
              <wp:anchor distT="0" distB="0" distL="0" distR="0" simplePos="0" relativeHeight="487366144" behindDoc="1" locked="0" layoutInCell="1" allowOverlap="1">
                <wp:simplePos x="0" y="0"/>
                <wp:positionH relativeFrom="page">
                  <wp:posOffset>7179309</wp:posOffset>
                </wp:positionH>
                <wp:positionV relativeFrom="page">
                  <wp:posOffset>826008</wp:posOffset>
                </wp:positionV>
                <wp:extent cx="71120" cy="1403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2</w:t>
                            </w:r>
                          </w:p>
                        </w:txbxContent>
                      </wps:txbx>
                      <wps:bodyPr wrap="square" lIns="0" tIns="0" rIns="0" bIns="0" rtlCol="0">
                        <a:noAutofit/>
                      </wps:bodyPr>
                    </wps:wsp>
                  </a:graphicData>
                </a:graphic>
              </wp:anchor>
            </w:drawing>
          </mc:Choice>
          <mc:Fallback>
            <w:pict>
              <v:shape id="Textbox 3" o:spid="_x0000_s1027" type="#_x0000_t202" style="position:absolute;margin-left:565.3pt;margin-top:65.05pt;width:5.6pt;height:11.05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" filled="f" stroked="f">
                <v:path arrowok="t"/>
                <v:textbox inset="0,0,0,0">
                  <w:txbxContent>
                    <w:p w:rsidR="00E03E59" w:rsidRDefault="00E03E59">
                      <w:pPr>
                        <w:spacing w:line="221" w:lineRule="exact"/>
                        <w:rPr>
                          <w:rFonts w:ascii="Calibri"/>
                        </w:rPr>
                      </w:pPr>
                      <w:r>
                        <w:rPr>
                          <w:rFonts w:ascii="Calibri"/>
                          <w:spacing w:val="-10"/>
                        </w:rPr>
                        <w:t>2</w:t>
                      </w:r>
                    </w:p>
                  </w:txbxContent>
                </v:textbox>
                <w10:wrap anchorx="page" anchory="page"/>
              </v:shape>
            </w:pict>
          </mc:Fallback>
        </mc:AlternateContent>
      </w:r>
      <w:r>
        <w:rPr>
          <w:rFonts w:ascii="Calibri"/>
          <w:noProof/>
          <w:lang w:eastAsia="tr-TR"/>
        </w:rPr>
        <w:drawing>
          <wp:anchor distT="0" distB="0" distL="0" distR="0" simplePos="0" relativeHeight="487366656" behindDoc="1" locked="0" layoutInCell="1" allowOverlap="1">
            <wp:simplePos x="0" y="0"/>
            <wp:positionH relativeFrom="page">
              <wp:posOffset>128270</wp:posOffset>
            </wp:positionH>
            <wp:positionV relativeFrom="page">
              <wp:posOffset>0</wp:posOffset>
            </wp:positionV>
            <wp:extent cx="7644130" cy="10058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7644130" cy="10058400"/>
                    </a:xfrm>
                    <a:prstGeom prst="rect">
                      <a:avLst/>
                    </a:prstGeom>
                  </pic:spPr>
                </pic:pic>
              </a:graphicData>
            </a:graphic>
          </wp:anchor>
        </w:drawing>
      </w:r>
    </w:p>
    <w:p w:rsidR="00290103" w:rsidRDefault="00E03E59">
      <w:pPr>
        <w:ind w:left="336"/>
        <w:rPr>
          <w:b/>
          <w:sz w:val="24"/>
        </w:rPr>
      </w:pPr>
      <w:r>
        <w:rPr>
          <w:b/>
          <w:spacing w:val="-4"/>
          <w:sz w:val="24"/>
        </w:rPr>
        <w:t>2024</w:t>
      </w:r>
    </w:p>
    <w:p w:rsidR="00290103" w:rsidRDefault="00290103">
      <w:pPr>
        <w:pStyle w:val="GvdeMetni"/>
        <w:spacing w:before="275"/>
        <w:rPr>
          <w:b/>
        </w:rPr>
      </w:pPr>
    </w:p>
    <w:p w:rsidR="00290103" w:rsidRDefault="00E03E59">
      <w:pPr>
        <w:pStyle w:val="Balk2"/>
        <w:ind w:left="336" w:firstLine="0"/>
        <w:jc w:val="left"/>
      </w:pPr>
      <w:r>
        <w:t>Kurum</w:t>
      </w:r>
      <w:r>
        <w:rPr>
          <w:spacing w:val="-7"/>
        </w:rPr>
        <w:t xml:space="preserve"> </w:t>
      </w:r>
      <w:r>
        <w:t>Hakkında</w:t>
      </w:r>
      <w:r>
        <w:rPr>
          <w:spacing w:val="-4"/>
        </w:rPr>
        <w:t xml:space="preserve"> </w:t>
      </w:r>
      <w:r>
        <w:rPr>
          <w:spacing w:val="-2"/>
        </w:rPr>
        <w:t>Bilgiler</w:t>
      </w:r>
    </w:p>
    <w:p w:rsidR="00290103" w:rsidRDefault="00290103">
      <w:pPr>
        <w:pStyle w:val="GvdeMetni"/>
        <w:spacing w:before="135"/>
        <w:rPr>
          <w:b/>
          <w:sz w:val="28"/>
        </w:rPr>
      </w:pPr>
    </w:p>
    <w:p w:rsidR="00290103" w:rsidRDefault="00E03E59">
      <w:pPr>
        <w:pStyle w:val="Balk3"/>
        <w:numPr>
          <w:ilvl w:val="0"/>
          <w:numId w:val="4"/>
        </w:numPr>
        <w:tabs>
          <w:tab w:val="left" w:pos="576"/>
        </w:tabs>
        <w:spacing w:line="398" w:lineRule="auto"/>
        <w:ind w:right="7842" w:firstLine="0"/>
      </w:pPr>
      <w:r>
        <w:t>İletişim</w:t>
      </w:r>
      <w:r>
        <w:rPr>
          <w:spacing w:val="-15"/>
        </w:rPr>
        <w:t xml:space="preserve"> </w:t>
      </w:r>
      <w:r>
        <w:t>Bilgileri Merkez Müdürü:</w:t>
      </w:r>
    </w:p>
    <w:p w:rsidR="00290103" w:rsidRDefault="00E03E59">
      <w:pPr>
        <w:pStyle w:val="GvdeMetni"/>
        <w:spacing w:line="275" w:lineRule="exact"/>
        <w:ind w:left="336"/>
      </w:pPr>
      <w:r>
        <w:t>Öğr.</w:t>
      </w:r>
      <w:r>
        <w:rPr>
          <w:spacing w:val="-2"/>
        </w:rPr>
        <w:t xml:space="preserve"> </w:t>
      </w:r>
      <w:r>
        <w:t>Gör.</w:t>
      </w:r>
      <w:r>
        <w:rPr>
          <w:spacing w:val="-1"/>
        </w:rPr>
        <w:t xml:space="preserve"> </w:t>
      </w:r>
      <w:r>
        <w:t>Ahmet DUMAN</w:t>
      </w:r>
    </w:p>
    <w:p w:rsidR="00290103" w:rsidRDefault="00E03E59">
      <w:pPr>
        <w:pStyle w:val="Balk3"/>
        <w:spacing w:before="182"/>
        <w:jc w:val="left"/>
      </w:pPr>
      <w:r>
        <w:rPr>
          <w:spacing w:val="-2"/>
        </w:rPr>
        <w:t>Adres:</w:t>
      </w:r>
    </w:p>
    <w:p w:rsidR="00290103" w:rsidRDefault="00E03E59">
      <w:pPr>
        <w:pStyle w:val="GvdeMetni"/>
        <w:spacing w:before="183"/>
        <w:ind w:left="336"/>
      </w:pPr>
      <w:r w:rsidRPr="00E03E59">
        <w:t>Aksaray Üniversitesi Uygulama ve Araştırma Merkezleri Binası Adana yolu Üzeri 68100 Aksaray</w:t>
      </w:r>
      <w:r>
        <w:t xml:space="preserve"> Aile Çalışmaları Uygulama ve Araştırma Merkezi / Aksaray</w:t>
      </w:r>
      <w:r>
        <w:rPr>
          <w:spacing w:val="40"/>
        </w:rPr>
        <w:t xml:space="preserve"> </w:t>
      </w:r>
      <w:r>
        <w:t>Üniversitesi Merkez Yerleşkesi</w:t>
      </w:r>
    </w:p>
    <w:p w:rsidR="00290103" w:rsidRDefault="00E03E59">
      <w:pPr>
        <w:pStyle w:val="Balk3"/>
        <w:spacing w:before="160"/>
        <w:jc w:val="left"/>
      </w:pPr>
      <w:r>
        <w:rPr>
          <w:spacing w:val="-2"/>
        </w:rPr>
        <w:t>Telefon:</w:t>
      </w:r>
    </w:p>
    <w:p w:rsidR="00290103" w:rsidRDefault="00E03E59">
      <w:pPr>
        <w:pStyle w:val="GvdeMetni"/>
        <w:spacing w:before="159"/>
        <w:ind w:left="336"/>
      </w:pPr>
      <w:r>
        <w:t>0</w:t>
      </w:r>
      <w:r>
        <w:rPr>
          <w:spacing w:val="-1"/>
        </w:rPr>
        <w:t xml:space="preserve"> </w:t>
      </w:r>
      <w:r>
        <w:t>(382)</w:t>
      </w:r>
      <w:r>
        <w:rPr>
          <w:spacing w:val="-1"/>
        </w:rPr>
        <w:t xml:space="preserve"> </w:t>
      </w:r>
      <w:r>
        <w:t xml:space="preserve">288 28 </w:t>
      </w:r>
      <w:r>
        <w:rPr>
          <w:spacing w:val="-5"/>
        </w:rPr>
        <w:t>08</w:t>
      </w:r>
    </w:p>
    <w:p w:rsidR="00290103" w:rsidRDefault="00E03E59">
      <w:pPr>
        <w:pStyle w:val="Balk3"/>
        <w:spacing w:before="182"/>
        <w:jc w:val="left"/>
      </w:pPr>
      <w:r>
        <w:rPr>
          <w:spacing w:val="-2"/>
        </w:rPr>
        <w:t>E-posta:</w:t>
      </w:r>
    </w:p>
    <w:p w:rsidR="00290103" w:rsidRPr="00E03E59" w:rsidRDefault="00E03E59" w:rsidP="00E03E59">
      <w:pPr>
        <w:rPr>
          <w:sz w:val="24"/>
          <w:szCs w:val="24"/>
        </w:rPr>
      </w:pPr>
      <w:r>
        <w:rPr>
          <w:sz w:val="24"/>
          <w:szCs w:val="24"/>
        </w:rPr>
        <w:t xml:space="preserve">      asuailemerkezi@aksaray.edu.tr</w:t>
      </w:r>
    </w:p>
    <w:p w:rsidR="00290103" w:rsidRDefault="00E03E59">
      <w:pPr>
        <w:pStyle w:val="Balk3"/>
        <w:numPr>
          <w:ilvl w:val="0"/>
          <w:numId w:val="4"/>
        </w:numPr>
        <w:tabs>
          <w:tab w:val="left" w:pos="576"/>
        </w:tabs>
        <w:spacing w:before="183"/>
        <w:ind w:left="576"/>
      </w:pPr>
      <w:r>
        <w:t>Tarihsel</w:t>
      </w:r>
      <w:r>
        <w:rPr>
          <w:spacing w:val="-2"/>
        </w:rPr>
        <w:t xml:space="preserve"> Gelişimi</w:t>
      </w:r>
    </w:p>
    <w:p w:rsidR="00290103" w:rsidRDefault="004A52CC">
      <w:pPr>
        <w:pStyle w:val="GvdeMetni"/>
        <w:spacing w:before="180"/>
        <w:ind w:left="336" w:right="336"/>
        <w:jc w:val="both"/>
      </w:pPr>
      <w:r w:rsidRPr="004A52CC">
        <w:t>Aile Çalışmaları</w:t>
      </w:r>
      <w:r w:rsidR="00E03E59" w:rsidRPr="004A52CC">
        <w:rPr>
          <w:spacing w:val="-4"/>
        </w:rPr>
        <w:t xml:space="preserve"> </w:t>
      </w:r>
      <w:r w:rsidR="00E03E59" w:rsidRPr="004A52CC">
        <w:t>Uygulama</w:t>
      </w:r>
      <w:r w:rsidR="00E03E59" w:rsidRPr="004A52CC">
        <w:rPr>
          <w:spacing w:val="-5"/>
        </w:rPr>
        <w:t xml:space="preserve"> </w:t>
      </w:r>
      <w:r w:rsidR="00E03E59" w:rsidRPr="004A52CC">
        <w:t>ve</w:t>
      </w:r>
      <w:r w:rsidR="00E03E59" w:rsidRPr="004A52CC">
        <w:rPr>
          <w:spacing w:val="-5"/>
        </w:rPr>
        <w:t xml:space="preserve"> </w:t>
      </w:r>
      <w:r w:rsidR="00E03E59" w:rsidRPr="004A52CC">
        <w:t>Araştırma</w:t>
      </w:r>
      <w:r w:rsidR="00E03E59" w:rsidRPr="004A52CC">
        <w:rPr>
          <w:spacing w:val="-6"/>
        </w:rPr>
        <w:t xml:space="preserve"> </w:t>
      </w:r>
      <w:r>
        <w:t>Merkezi</w:t>
      </w:r>
      <w:r w:rsidRPr="004A52CC">
        <w:t xml:space="preserve"> 21.11.2010</w:t>
      </w:r>
      <w:r>
        <w:t xml:space="preserve"> tarihind</w:t>
      </w:r>
      <w:r w:rsidR="00E03E59" w:rsidRPr="004A52CC">
        <w:t xml:space="preserve">e kurulmuştur. </w:t>
      </w:r>
    </w:p>
    <w:p w:rsidR="00290103" w:rsidRPr="00E03E59" w:rsidRDefault="00E03E59">
      <w:pPr>
        <w:pStyle w:val="Balk3"/>
        <w:numPr>
          <w:ilvl w:val="0"/>
          <w:numId w:val="4"/>
        </w:numPr>
        <w:tabs>
          <w:tab w:val="left" w:pos="576"/>
        </w:tabs>
        <w:spacing w:before="276"/>
        <w:ind w:left="576"/>
      </w:pPr>
      <w:r>
        <w:t>Misyonu,</w:t>
      </w:r>
      <w:r>
        <w:rPr>
          <w:spacing w:val="-4"/>
        </w:rPr>
        <w:t xml:space="preserve"> </w:t>
      </w:r>
      <w:r>
        <w:t>Vizyonu,</w:t>
      </w:r>
      <w:r>
        <w:rPr>
          <w:spacing w:val="-3"/>
        </w:rPr>
        <w:t xml:space="preserve"> </w:t>
      </w:r>
      <w:r>
        <w:t>Değerleri</w:t>
      </w:r>
      <w:r>
        <w:rPr>
          <w:spacing w:val="-3"/>
        </w:rPr>
        <w:t xml:space="preserve"> </w:t>
      </w:r>
      <w:r>
        <w:t>ve</w:t>
      </w:r>
      <w:r>
        <w:rPr>
          <w:spacing w:val="-3"/>
        </w:rPr>
        <w:t xml:space="preserve"> </w:t>
      </w:r>
      <w:r>
        <w:rPr>
          <w:spacing w:val="-2"/>
        </w:rPr>
        <w:t>Hedefleri</w:t>
      </w:r>
    </w:p>
    <w:p w:rsidR="00E03E59" w:rsidRDefault="00E03E59" w:rsidP="00E03E59">
      <w:pPr>
        <w:pStyle w:val="Balk3"/>
        <w:tabs>
          <w:tab w:val="left" w:pos="576"/>
        </w:tabs>
        <w:spacing w:before="276"/>
      </w:pPr>
      <w:r>
        <w:t>Misyon:</w:t>
      </w:r>
    </w:p>
    <w:p w:rsidR="00E03E59" w:rsidRPr="00E03E59" w:rsidRDefault="00E03E59" w:rsidP="00E03E59">
      <w:pPr>
        <w:pStyle w:val="Balk3"/>
        <w:tabs>
          <w:tab w:val="left" w:pos="576"/>
        </w:tabs>
        <w:spacing w:before="276"/>
        <w:rPr>
          <w:b w:val="0"/>
        </w:rPr>
      </w:pPr>
      <w:r w:rsidRPr="00E03E59">
        <w:rPr>
          <w:b w:val="0"/>
        </w:rPr>
        <w:t>Aksaray Üniversitesi Aile Çalışmaları ve Uygulama Merkezi, aile kurumunun güçlendirilmesi ve aile içi ilişkilerin desteklenmesi amacıyla multidisipliner yaklaşımlarla araştırma yapmak, eğitim vermek ve toplumsal bilinç oluşturmak için çaba sarf eder.</w:t>
      </w:r>
    </w:p>
    <w:p w:rsidR="00E03E59" w:rsidRDefault="00E03E59" w:rsidP="00E03E59">
      <w:pPr>
        <w:pStyle w:val="Balk3"/>
        <w:tabs>
          <w:tab w:val="left" w:pos="576"/>
        </w:tabs>
        <w:spacing w:before="276"/>
      </w:pPr>
      <w:r>
        <w:t>Vizyon:</w:t>
      </w:r>
    </w:p>
    <w:p w:rsidR="00E03E59" w:rsidRPr="00E03E59" w:rsidRDefault="00E03E59" w:rsidP="00E03E59">
      <w:pPr>
        <w:pStyle w:val="Balk3"/>
        <w:tabs>
          <w:tab w:val="left" w:pos="576"/>
        </w:tabs>
        <w:spacing w:before="276"/>
        <w:rPr>
          <w:b w:val="0"/>
        </w:rPr>
      </w:pPr>
      <w:r w:rsidRPr="00E03E59">
        <w:rPr>
          <w:b w:val="0"/>
        </w:rPr>
        <w:t>Aksaray Üniversitesi Aile Çalışmaları ve Uygulama Merkezi, ailevi ilişkilerin ve aile yaşamının geliştirilmesine yönelik lider bir merkez olmayı hedefler. Yenilikçi araştırma ve uygulamalarıyla toplumun her kesiminden insanların aile değerlerini güçlendirmeye ve sürdürmeye katkıda bulunmayı amaçlar.</w:t>
      </w:r>
    </w:p>
    <w:p w:rsidR="00290103" w:rsidRPr="00E03E59" w:rsidRDefault="00290103">
      <w:pPr>
        <w:pStyle w:val="GvdeMetni"/>
        <w:rPr>
          <w:sz w:val="22"/>
        </w:rPr>
      </w:pPr>
    </w:p>
    <w:p w:rsidR="00290103" w:rsidRPr="00E03E59" w:rsidRDefault="00290103">
      <w:pPr>
        <w:pStyle w:val="GvdeMetni"/>
        <w:rPr>
          <w:sz w:val="22"/>
        </w:rPr>
      </w:pPr>
    </w:p>
    <w:p w:rsidR="00290103" w:rsidRDefault="00290103">
      <w:pPr>
        <w:pStyle w:val="GvdeMetni"/>
        <w:rPr>
          <w:sz w:val="22"/>
        </w:rPr>
      </w:pPr>
    </w:p>
    <w:p w:rsidR="00290103" w:rsidRDefault="00290103">
      <w:pPr>
        <w:pStyle w:val="GvdeMetni"/>
        <w:spacing w:before="79"/>
        <w:rPr>
          <w:sz w:val="22"/>
        </w:rPr>
      </w:pPr>
    </w:p>
    <w:p w:rsidR="00290103" w:rsidRDefault="00290103" w:rsidP="00507804">
      <w:pPr>
        <w:ind w:right="1"/>
        <w:jc w:val="center"/>
        <w:rPr>
          <w:rFonts w:ascii="Calibri"/>
        </w:rPr>
        <w:sectPr w:rsidR="00290103">
          <w:pgSz w:w="12240" w:h="15840"/>
          <w:pgMar w:top="1820" w:right="1080" w:bottom="280" w:left="1080" w:header="708" w:footer="708" w:gutter="0"/>
          <w:cols w:space="708"/>
        </w:sectPr>
      </w:pPr>
    </w:p>
    <w:p w:rsidR="002779A5" w:rsidRDefault="002779A5" w:rsidP="002779A5">
      <w:pPr>
        <w:widowControl/>
        <w:autoSpaceDE/>
        <w:autoSpaceDN/>
        <w:rPr>
          <w:rFonts w:hAnsi="Symbol"/>
          <w:sz w:val="24"/>
          <w:szCs w:val="24"/>
          <w:lang w:eastAsia="tr-TR"/>
        </w:rPr>
      </w:pPr>
    </w:p>
    <w:p w:rsidR="002779A5" w:rsidRDefault="002779A5" w:rsidP="002779A5">
      <w:pPr>
        <w:widowControl/>
        <w:autoSpaceDE/>
        <w:autoSpaceDN/>
        <w:rPr>
          <w:b/>
          <w:sz w:val="24"/>
        </w:rPr>
      </w:pPr>
      <w:r w:rsidRPr="00E03E59">
        <w:rPr>
          <w:b/>
          <w:sz w:val="24"/>
        </w:rPr>
        <w:t>Değerler</w:t>
      </w:r>
      <w:r>
        <w:rPr>
          <w:b/>
          <w:sz w:val="24"/>
        </w:rPr>
        <w:t xml:space="preserve">: </w:t>
      </w:r>
    </w:p>
    <w:p w:rsidR="002779A5" w:rsidRDefault="002779A5" w:rsidP="002779A5">
      <w:pPr>
        <w:widowControl/>
        <w:autoSpaceDE/>
        <w:autoSpaceDN/>
        <w:rPr>
          <w:rFonts w:hAnsi="Symbol"/>
          <w:sz w:val="24"/>
          <w:szCs w:val="24"/>
          <w:lang w:eastAsia="tr-TR"/>
        </w:rPr>
      </w:pPr>
    </w:p>
    <w:p w:rsidR="002779A5" w:rsidRPr="002779A5" w:rsidRDefault="002779A5" w:rsidP="002779A5">
      <w:pPr>
        <w:widowControl/>
        <w:autoSpaceDE/>
        <w:autoSpaceDN/>
        <w:rPr>
          <w:rFonts w:hAnsi="Symbol"/>
          <w:sz w:val="24"/>
          <w:szCs w:val="24"/>
          <w:lang w:eastAsia="tr-TR"/>
        </w:rPr>
      </w:pPr>
      <w:r w:rsidRPr="002779A5">
        <w:rPr>
          <w:rFonts w:hAnsi="Symbol"/>
          <w:sz w:val="24"/>
          <w:szCs w:val="24"/>
          <w:lang w:eastAsia="tr-TR"/>
        </w:rPr>
        <w:t></w:t>
      </w:r>
      <w:r>
        <w:rPr>
          <w:rFonts w:hAnsi="Symbol"/>
          <w:sz w:val="24"/>
          <w:szCs w:val="24"/>
          <w:lang w:eastAsia="tr-TR"/>
        </w:rPr>
        <w:t xml:space="preserve"> </w:t>
      </w:r>
      <w:r w:rsidRPr="002779A5">
        <w:rPr>
          <w:b/>
          <w:bCs/>
          <w:sz w:val="24"/>
          <w:szCs w:val="24"/>
          <w:lang w:eastAsia="tr-TR"/>
        </w:rPr>
        <w:t>İnsana Saygı:</w:t>
      </w:r>
      <w:r w:rsidRPr="002779A5">
        <w:rPr>
          <w:sz w:val="24"/>
          <w:szCs w:val="24"/>
          <w:lang w:eastAsia="tr-TR"/>
        </w:rPr>
        <w:t xml:space="preserve"> Her bireyin insan haklarına ve onuruna saygı duymak, çalışmaların temelini oluşturur.</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Aile Odaklılık:</w:t>
      </w:r>
      <w:r w:rsidRPr="002779A5">
        <w:rPr>
          <w:sz w:val="24"/>
          <w:szCs w:val="24"/>
          <w:lang w:eastAsia="tr-TR"/>
        </w:rPr>
        <w:t xml:space="preserve"> Aileyi toplumun temel yapı taşı olarak görmek ve ailelerin güçlendirilmesini merkeze almak.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Etik Çalışma:</w:t>
      </w:r>
      <w:r w:rsidRPr="002779A5">
        <w:rPr>
          <w:sz w:val="24"/>
          <w:szCs w:val="24"/>
          <w:lang w:eastAsia="tr-TR"/>
        </w:rPr>
        <w:t xml:space="preserve"> Araştırma ve uygulamalarda etik ilkelere bağlı kalarak güvenilir ve sorumlu bir yaklaşımla hareket etmek.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Toplumsal Fayda:</w:t>
      </w:r>
      <w:r w:rsidRPr="002779A5">
        <w:rPr>
          <w:sz w:val="24"/>
          <w:szCs w:val="24"/>
          <w:lang w:eastAsia="tr-TR"/>
        </w:rPr>
        <w:t xml:space="preserve"> Yapılan çalışmaların topluma katkı sunmasını ve ailelerin yaşam kalitesini artırmasını hedeflemek.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Eşitlik ve Kapsayıcılık:</w:t>
      </w:r>
      <w:r w:rsidRPr="002779A5">
        <w:rPr>
          <w:sz w:val="24"/>
          <w:szCs w:val="24"/>
          <w:lang w:eastAsia="tr-TR"/>
        </w:rPr>
        <w:t xml:space="preserve"> Tüm bireylerin ve aile yapıların çeşitliliğine saygı duymak, eşitlik ve kapsayıcılık ilkesiyle çalışmak.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Bilimsel Yaklaşım:</w:t>
      </w:r>
      <w:r w:rsidRPr="002779A5">
        <w:rPr>
          <w:sz w:val="24"/>
          <w:szCs w:val="24"/>
          <w:lang w:eastAsia="tr-TR"/>
        </w:rPr>
        <w:t xml:space="preserve"> Verilere dayalı, objektif ve bilimsel yöntemlerle hareket ederek, çözüm odaklı yaklaşımlar geliştirmek.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Sürdürülebilirlik:</w:t>
      </w:r>
      <w:r w:rsidRPr="002779A5">
        <w:rPr>
          <w:sz w:val="24"/>
          <w:szCs w:val="24"/>
          <w:lang w:eastAsia="tr-TR"/>
        </w:rPr>
        <w:t xml:space="preserve"> Ailelere yönelik projelerde sürdürülebilir çözümler üreterek uzun vadeli etkiler yaratmak.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Eğitim ve Farkındalık:</w:t>
      </w:r>
      <w:r w:rsidRPr="002779A5">
        <w:rPr>
          <w:sz w:val="24"/>
          <w:szCs w:val="24"/>
          <w:lang w:eastAsia="tr-TR"/>
        </w:rPr>
        <w:t xml:space="preserve"> Toplumda aile sağlığı, iletişimi ve refahına dair bilinç düzeyini artırmak için eğitim faaliyetlerini desteklemek.</w:t>
      </w:r>
    </w:p>
    <w:p w:rsidR="002779A5" w:rsidRPr="002779A5" w:rsidRDefault="002779A5" w:rsidP="002779A5">
      <w:pPr>
        <w:widowControl/>
        <w:autoSpaceDE/>
        <w:autoSpaceDN/>
        <w:rPr>
          <w:sz w:val="24"/>
          <w:szCs w:val="24"/>
          <w:lang w:eastAsia="tr-TR"/>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İş Birliği ve Katılım:</w:t>
      </w:r>
      <w:r w:rsidRPr="002779A5">
        <w:rPr>
          <w:sz w:val="24"/>
          <w:szCs w:val="24"/>
          <w:lang w:eastAsia="tr-TR"/>
        </w:rPr>
        <w:t xml:space="preserve"> Akademik ve sivil toplum kuruluşlarıyla iş birliği yaparak ortak hedefler doğrultusunda çalışmak.</w:t>
      </w:r>
    </w:p>
    <w:p w:rsidR="002779A5" w:rsidRDefault="002779A5" w:rsidP="002779A5">
      <w:pPr>
        <w:tabs>
          <w:tab w:val="left" w:pos="1056"/>
        </w:tabs>
        <w:spacing w:before="147"/>
        <w:ind w:right="337"/>
        <w:rPr>
          <w:sz w:val="24"/>
        </w:rPr>
      </w:pPr>
      <w:r w:rsidRPr="002779A5">
        <w:rPr>
          <w:rFonts w:hAnsi="Symbol"/>
          <w:sz w:val="24"/>
          <w:szCs w:val="24"/>
          <w:lang w:eastAsia="tr-TR"/>
        </w:rPr>
        <w:t></w:t>
      </w:r>
      <w:r w:rsidRPr="002779A5">
        <w:rPr>
          <w:sz w:val="24"/>
          <w:szCs w:val="24"/>
          <w:lang w:eastAsia="tr-TR"/>
        </w:rPr>
        <w:t xml:space="preserve">  </w:t>
      </w:r>
      <w:r w:rsidRPr="002779A5">
        <w:rPr>
          <w:b/>
          <w:bCs/>
          <w:sz w:val="24"/>
          <w:szCs w:val="24"/>
          <w:lang w:eastAsia="tr-TR"/>
        </w:rPr>
        <w:t>Yenilikçilik:</w:t>
      </w:r>
      <w:r w:rsidRPr="002779A5">
        <w:rPr>
          <w:sz w:val="24"/>
          <w:szCs w:val="24"/>
          <w:lang w:eastAsia="tr-TR"/>
        </w:rPr>
        <w:t xml:space="preserve"> Ailelerin ihtiyaçlarına yönelik yenilikçi ve yaratıcı çözümler geliştirmek.</w:t>
      </w:r>
      <w:r w:rsidR="00E03E59">
        <w:rPr>
          <w:noProof/>
          <w:lang w:eastAsia="tr-TR"/>
        </w:rPr>
        <mc:AlternateContent>
          <mc:Choice Requires="wps">
            <w:drawing>
              <wp:anchor distT="0" distB="0" distL="0" distR="0" simplePos="0" relativeHeight="251642880" behindDoc="1" locked="0" layoutInCell="1" allowOverlap="1" wp14:anchorId="777B4976" wp14:editId="4FBE1D5E">
                <wp:simplePos x="0" y="0"/>
                <wp:positionH relativeFrom="page">
                  <wp:posOffset>7179309</wp:posOffset>
                </wp:positionH>
                <wp:positionV relativeFrom="page">
                  <wp:posOffset>826008</wp:posOffset>
                </wp:positionV>
                <wp:extent cx="71120" cy="1403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3</w:t>
                            </w:r>
                          </w:p>
                        </w:txbxContent>
                      </wps:txbx>
                      <wps:bodyPr wrap="square" lIns="0" tIns="0" rIns="0" bIns="0" rtlCol="0">
                        <a:noAutofit/>
                      </wps:bodyPr>
                    </wps:wsp>
                  </a:graphicData>
                </a:graphic>
              </wp:anchor>
            </w:drawing>
          </mc:Choice>
          <mc:Fallback>
            <w:pict>
              <v:shape w14:anchorId="777B4976" id="Textbox 5" o:spid="_x0000_s1028" type="#_x0000_t202" style="position:absolute;margin-left:565.3pt;margin-top:65.05pt;width:5.6pt;height:11.05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" filled="f" stroked="f">
                <v:path arrowok="t"/>
                <v:textbox inset="0,0,0,0">
                  <w:txbxContent>
                    <w:p w:rsidR="00E03E59" w:rsidRDefault="00E03E59">
                      <w:pPr>
                        <w:spacing w:line="221" w:lineRule="exact"/>
                        <w:rPr>
                          <w:rFonts w:ascii="Calibri"/>
                        </w:rPr>
                      </w:pPr>
                      <w:r>
                        <w:rPr>
                          <w:rFonts w:ascii="Calibri"/>
                          <w:spacing w:val="-10"/>
                        </w:rPr>
                        <w:t>3</w:t>
                      </w:r>
                    </w:p>
                  </w:txbxContent>
                </v:textbox>
                <w10:wrap anchorx="page" anchory="page"/>
              </v:shape>
            </w:pict>
          </mc:Fallback>
        </mc:AlternateContent>
      </w:r>
      <w:r w:rsidR="00E03E59">
        <w:rPr>
          <w:noProof/>
          <w:lang w:eastAsia="tr-TR"/>
        </w:rPr>
        <w:drawing>
          <wp:anchor distT="0" distB="0" distL="0" distR="0" simplePos="0" relativeHeight="251648000" behindDoc="1" locked="0" layoutInCell="1" allowOverlap="1" wp14:anchorId="23E23105" wp14:editId="377F4F34">
            <wp:simplePos x="0" y="0"/>
            <wp:positionH relativeFrom="page">
              <wp:posOffset>128270</wp:posOffset>
            </wp:positionH>
            <wp:positionV relativeFrom="page">
              <wp:posOffset>0</wp:posOffset>
            </wp:positionV>
            <wp:extent cx="764413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7644130" cy="10058400"/>
                    </a:xfrm>
                    <a:prstGeom prst="rect">
                      <a:avLst/>
                    </a:prstGeom>
                  </pic:spPr>
                </pic:pic>
              </a:graphicData>
            </a:graphic>
          </wp:anchor>
        </w:drawing>
      </w:r>
      <w:r w:rsidR="00E03E59">
        <w:rPr>
          <w:sz w:val="24"/>
        </w:rPr>
        <w:t xml:space="preserve"> </w:t>
      </w:r>
    </w:p>
    <w:p w:rsidR="00290103" w:rsidRDefault="00E03E59" w:rsidP="002779A5">
      <w:pPr>
        <w:tabs>
          <w:tab w:val="left" w:pos="1056"/>
        </w:tabs>
        <w:spacing w:before="147"/>
        <w:ind w:right="337"/>
        <w:rPr>
          <w:b/>
          <w:sz w:val="24"/>
        </w:rPr>
      </w:pPr>
      <w:r>
        <w:rPr>
          <w:sz w:val="24"/>
        </w:rPr>
        <w:t xml:space="preserve">       </w:t>
      </w:r>
    </w:p>
    <w:p w:rsidR="00E03E59" w:rsidRDefault="00E03E59" w:rsidP="00E03E59">
      <w:pPr>
        <w:tabs>
          <w:tab w:val="left" w:pos="1056"/>
        </w:tabs>
        <w:spacing w:before="147"/>
        <w:ind w:right="337"/>
        <w:rPr>
          <w:b/>
          <w:sz w:val="24"/>
        </w:rPr>
      </w:pPr>
      <w:r w:rsidRPr="00E03E59">
        <w:rPr>
          <w:b/>
          <w:sz w:val="24"/>
        </w:rPr>
        <w:t>Hedefler</w:t>
      </w:r>
      <w:r w:rsidR="002779A5">
        <w:rPr>
          <w:b/>
          <w:sz w:val="24"/>
        </w:rPr>
        <w:t>:</w:t>
      </w:r>
    </w:p>
    <w:p w:rsidR="00E03E59" w:rsidRDefault="00E03E59" w:rsidP="00E03E59">
      <w:pPr>
        <w:tabs>
          <w:tab w:val="left" w:pos="1056"/>
        </w:tabs>
        <w:spacing w:before="147"/>
        <w:ind w:right="337"/>
        <w:jc w:val="both"/>
        <w:rPr>
          <w:sz w:val="24"/>
        </w:rPr>
      </w:pPr>
      <w:r w:rsidRPr="00E03E59">
        <w:t>Aile kavramının sadece kan bağı ile sınırlı olamayacağını, gönül bağı ile aidiyet duygusu yaşadığımız her bireyin vazgeçilmez olduğunu düşünüyoruz. Adem ile Havva'nın çocukları olarak büyük bir aile tasavvurumuz var.</w:t>
      </w:r>
      <w:r>
        <w:t xml:space="preserve"> </w:t>
      </w:r>
      <w:r w:rsidRPr="00E03E59">
        <w:rPr>
          <w:sz w:val="24"/>
        </w:rPr>
        <w:t>Çocuklar gülsün diye... Kimsesizlerin kimsesi olmayı, insanların gönüllerine dokunabilmeyi marifet sayıyoruz.</w:t>
      </w:r>
      <w:r>
        <w:t xml:space="preserve"> </w:t>
      </w:r>
      <w:r w:rsidRPr="00E03E59">
        <w:rPr>
          <w:sz w:val="24"/>
        </w:rPr>
        <w:t>Ötekileştirmeden, değersizleştirmeden,</w:t>
      </w:r>
      <w:r w:rsidRPr="00E03E59">
        <w:rPr>
          <w:sz w:val="24"/>
        </w:rPr>
        <w:br/>
        <w:t>Dini, dili, ırkı, cinsiyeti, mezhebi ve meşrebi ne olursa olsun, insan olma ortak paydasında, </w:t>
      </w:r>
      <w:r>
        <w:t xml:space="preserve"> </w:t>
      </w:r>
      <w:r w:rsidRPr="00317B1D">
        <w:rPr>
          <w:i/>
          <w:sz w:val="24"/>
        </w:rPr>
        <w:t>yeryüzünde iyiliği çoğaltıp kötülüğe engel olmak en büyük gayemiz.</w:t>
      </w:r>
    </w:p>
    <w:p w:rsidR="009B6E15" w:rsidRDefault="009B6E15" w:rsidP="00E03E59">
      <w:pPr>
        <w:tabs>
          <w:tab w:val="left" w:pos="1056"/>
        </w:tabs>
        <w:spacing w:before="147"/>
        <w:ind w:right="337"/>
        <w:jc w:val="both"/>
        <w:rPr>
          <w:sz w:val="24"/>
        </w:rPr>
      </w:pPr>
    </w:p>
    <w:p w:rsidR="009B6E15" w:rsidRDefault="009B6E15" w:rsidP="00E03E59">
      <w:pPr>
        <w:tabs>
          <w:tab w:val="left" w:pos="1056"/>
        </w:tabs>
        <w:spacing w:before="147"/>
        <w:ind w:right="337"/>
        <w:rPr>
          <w:b/>
          <w:sz w:val="24"/>
        </w:rPr>
      </w:pPr>
      <w:r>
        <w:rPr>
          <w:spacing w:val="-2"/>
        </w:rPr>
        <w:t>Kanıtlar</w:t>
      </w:r>
      <w:r>
        <w:rPr>
          <w:b/>
          <w:sz w:val="24"/>
        </w:rPr>
        <w:t xml:space="preserve"> </w:t>
      </w:r>
    </w:p>
    <w:p w:rsidR="00E03E59" w:rsidRPr="009B6E15" w:rsidRDefault="009B6E15" w:rsidP="00E03E59">
      <w:pPr>
        <w:tabs>
          <w:tab w:val="left" w:pos="1056"/>
        </w:tabs>
        <w:spacing w:before="147"/>
        <w:ind w:right="337"/>
        <w:rPr>
          <w:sz w:val="24"/>
        </w:rPr>
      </w:pPr>
      <w:hyperlink r:id="rId9" w:history="1">
        <w:r w:rsidRPr="009B6E15">
          <w:rPr>
            <w:rStyle w:val="Kpr"/>
            <w:sz w:val="24"/>
          </w:rPr>
          <w:t>https://asuaile.aksaray.edu.tr/tanitim</w:t>
        </w:r>
      </w:hyperlink>
    </w:p>
    <w:p w:rsidR="009B6E15" w:rsidRPr="00E03E59" w:rsidRDefault="009B6E15" w:rsidP="00E03E59">
      <w:pPr>
        <w:tabs>
          <w:tab w:val="left" w:pos="1056"/>
        </w:tabs>
        <w:spacing w:before="147"/>
        <w:ind w:right="337"/>
        <w:rPr>
          <w:b/>
          <w:sz w:val="24"/>
        </w:rPr>
      </w:pPr>
      <w:hyperlink r:id="rId10" w:history="1">
        <w:r w:rsidRPr="009B6E15">
          <w:rPr>
            <w:rStyle w:val="Kpr"/>
            <w:sz w:val="24"/>
          </w:rPr>
          <w:t>https://asuaile.aksaray.edu.tr/misyon--vizyon</w:t>
        </w:r>
      </w:hyperlink>
      <w:r>
        <w:rPr>
          <w:b/>
          <w:sz w:val="24"/>
        </w:rPr>
        <w:t xml:space="preserve"> </w:t>
      </w:r>
    </w:p>
    <w:p w:rsidR="00290103" w:rsidRDefault="00290103">
      <w:pPr>
        <w:pStyle w:val="GvdeMetni"/>
        <w:rPr>
          <w:sz w:val="22"/>
        </w:rPr>
      </w:pPr>
    </w:p>
    <w:p w:rsidR="00290103" w:rsidRDefault="00290103">
      <w:pPr>
        <w:pStyle w:val="GvdeMetni"/>
        <w:rPr>
          <w:sz w:val="22"/>
        </w:rPr>
      </w:pPr>
    </w:p>
    <w:p w:rsidR="00290103" w:rsidRDefault="00290103">
      <w:pPr>
        <w:pStyle w:val="GvdeMetni"/>
        <w:rPr>
          <w:sz w:val="22"/>
        </w:rPr>
      </w:pPr>
    </w:p>
    <w:p w:rsidR="00290103" w:rsidRDefault="00290103">
      <w:pPr>
        <w:pStyle w:val="GvdeMetni"/>
        <w:rPr>
          <w:sz w:val="22"/>
        </w:rPr>
      </w:pPr>
    </w:p>
    <w:p w:rsidR="00290103" w:rsidRDefault="00290103">
      <w:pPr>
        <w:pStyle w:val="GvdeMetni"/>
        <w:rPr>
          <w:sz w:val="22"/>
        </w:rPr>
      </w:pPr>
    </w:p>
    <w:p w:rsidR="00290103" w:rsidRDefault="00290103">
      <w:pPr>
        <w:pStyle w:val="GvdeMetni"/>
        <w:rPr>
          <w:sz w:val="22"/>
        </w:rPr>
      </w:pPr>
    </w:p>
    <w:p w:rsidR="00290103" w:rsidRDefault="00290103">
      <w:pPr>
        <w:pStyle w:val="GvdeMetni"/>
        <w:spacing w:before="120"/>
        <w:rPr>
          <w:sz w:val="22"/>
        </w:rPr>
      </w:pPr>
    </w:p>
    <w:p w:rsidR="00290103" w:rsidRDefault="00290103">
      <w:pPr>
        <w:ind w:right="1"/>
        <w:jc w:val="center"/>
        <w:rPr>
          <w:rFonts w:ascii="Calibri"/>
        </w:rPr>
      </w:pPr>
    </w:p>
    <w:p w:rsidR="00290103" w:rsidRDefault="00290103">
      <w:pPr>
        <w:jc w:val="center"/>
        <w:rPr>
          <w:rFonts w:ascii="Calibri"/>
        </w:rPr>
        <w:sectPr w:rsidR="00290103">
          <w:pgSz w:w="12240" w:h="15840"/>
          <w:pgMar w:top="1820" w:right="1080" w:bottom="280" w:left="1080" w:header="708" w:footer="708" w:gutter="0"/>
          <w:cols w:space="708"/>
        </w:sectPr>
      </w:pPr>
    </w:p>
    <w:p w:rsidR="00290103" w:rsidRDefault="00E03E59">
      <w:pPr>
        <w:spacing w:before="268"/>
        <w:ind w:left="336"/>
        <w:rPr>
          <w:sz w:val="28"/>
        </w:rPr>
      </w:pPr>
      <w:r>
        <w:rPr>
          <w:noProof/>
          <w:sz w:val="28"/>
          <w:lang w:eastAsia="tr-TR"/>
        </w:rPr>
        <w:lastRenderedPageBreak/>
        <mc:AlternateContent>
          <mc:Choice Requires="wps">
            <w:drawing>
              <wp:anchor distT="0" distB="0" distL="0" distR="0" simplePos="0" relativeHeight="487368192" behindDoc="1" locked="0" layoutInCell="1" allowOverlap="1">
                <wp:simplePos x="0" y="0"/>
                <wp:positionH relativeFrom="page">
                  <wp:posOffset>7179309</wp:posOffset>
                </wp:positionH>
                <wp:positionV relativeFrom="page">
                  <wp:posOffset>826008</wp:posOffset>
                </wp:positionV>
                <wp:extent cx="71120" cy="1403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4</w:t>
                            </w:r>
                          </w:p>
                        </w:txbxContent>
                      </wps:txbx>
                      <wps:bodyPr wrap="square" lIns="0" tIns="0" rIns="0" bIns="0" rtlCol="0">
                        <a:noAutofit/>
                      </wps:bodyPr>
                    </wps:wsp>
                  </a:graphicData>
                </a:graphic>
              </wp:anchor>
            </w:drawing>
          </mc:Choice>
          <mc:Fallback>
            <w:pict>
              <v:shape id="Textbox 7" o:spid="_x0000_s1029" type="#_x0000_t202" style="position:absolute;left:0;text-align:left;margin-left:565.3pt;margin-top:65.05pt;width:5.6pt;height:11.05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" filled="f" stroked="f">
                <v:path arrowok="t"/>
                <v:textbox inset="0,0,0,0">
                  <w:txbxContent>
                    <w:p w:rsidR="00E03E59" w:rsidRDefault="00E03E59">
                      <w:pPr>
                        <w:spacing w:line="221" w:lineRule="exact"/>
                        <w:rPr>
                          <w:rFonts w:ascii="Calibri"/>
                        </w:rPr>
                      </w:pPr>
                      <w:r>
                        <w:rPr>
                          <w:rFonts w:ascii="Calibri"/>
                          <w:spacing w:val="-10"/>
                        </w:rPr>
                        <w:t>4</w:t>
                      </w:r>
                    </w:p>
                  </w:txbxContent>
                </v:textbox>
                <w10:wrap anchorx="page" anchory="page"/>
              </v:shape>
            </w:pict>
          </mc:Fallback>
        </mc:AlternateContent>
      </w:r>
      <w:r>
        <w:rPr>
          <w:noProof/>
          <w:sz w:val="28"/>
          <w:lang w:eastAsia="tr-TR"/>
        </w:rPr>
        <w:drawing>
          <wp:anchor distT="0" distB="0" distL="0" distR="0" simplePos="0" relativeHeight="487368704" behindDoc="1" locked="0" layoutInCell="1" allowOverlap="1">
            <wp:simplePos x="0" y="0"/>
            <wp:positionH relativeFrom="page">
              <wp:posOffset>128270</wp:posOffset>
            </wp:positionH>
            <wp:positionV relativeFrom="page">
              <wp:posOffset>0</wp:posOffset>
            </wp:positionV>
            <wp:extent cx="7644130" cy="100584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7644130" cy="10058400"/>
                    </a:xfrm>
                    <a:prstGeom prst="rect">
                      <a:avLst/>
                    </a:prstGeom>
                  </pic:spPr>
                </pic:pic>
              </a:graphicData>
            </a:graphic>
          </wp:anchor>
        </w:drawing>
      </w:r>
      <w:r>
        <w:rPr>
          <w:sz w:val="28"/>
        </w:rPr>
        <w:t>LİDERLİK,</w:t>
      </w:r>
      <w:r>
        <w:rPr>
          <w:spacing w:val="-18"/>
          <w:sz w:val="28"/>
        </w:rPr>
        <w:t xml:space="preserve"> </w:t>
      </w:r>
      <w:r>
        <w:rPr>
          <w:sz w:val="28"/>
        </w:rPr>
        <w:t>YÖNETİŞİM</w:t>
      </w:r>
      <w:r>
        <w:rPr>
          <w:spacing w:val="-12"/>
          <w:sz w:val="28"/>
        </w:rPr>
        <w:t xml:space="preserve"> </w:t>
      </w:r>
      <w:r>
        <w:rPr>
          <w:sz w:val="28"/>
        </w:rPr>
        <w:t>ve</w:t>
      </w:r>
      <w:r>
        <w:rPr>
          <w:spacing w:val="-15"/>
          <w:sz w:val="28"/>
        </w:rPr>
        <w:t xml:space="preserve"> </w:t>
      </w:r>
      <w:r>
        <w:rPr>
          <w:spacing w:val="-2"/>
          <w:sz w:val="28"/>
        </w:rPr>
        <w:t>KALİTE</w:t>
      </w:r>
    </w:p>
    <w:p w:rsidR="00290103" w:rsidRDefault="00290103">
      <w:pPr>
        <w:pStyle w:val="GvdeMetni"/>
        <w:rPr>
          <w:sz w:val="20"/>
        </w:rPr>
      </w:pPr>
    </w:p>
    <w:p w:rsidR="00290103" w:rsidRDefault="00290103">
      <w:pPr>
        <w:pStyle w:val="GvdeMetni"/>
        <w:spacing w:before="39"/>
        <w:rPr>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697"/>
      </w:tblGrid>
      <w:tr w:rsidR="00290103">
        <w:trPr>
          <w:trHeight w:val="1379"/>
        </w:trPr>
        <w:tc>
          <w:tcPr>
            <w:tcW w:w="2689" w:type="dxa"/>
          </w:tcPr>
          <w:p w:rsidR="00290103" w:rsidRDefault="00290103">
            <w:pPr>
              <w:pStyle w:val="TableParagraph"/>
              <w:spacing w:before="159"/>
              <w:rPr>
                <w:sz w:val="24"/>
              </w:rPr>
            </w:pPr>
          </w:p>
          <w:p w:rsidR="00290103" w:rsidRDefault="00E03E59">
            <w:pPr>
              <w:pStyle w:val="TableParagraph"/>
              <w:ind w:left="76"/>
              <w:rPr>
                <w:b/>
                <w:sz w:val="24"/>
              </w:rPr>
            </w:pPr>
            <w:r>
              <w:rPr>
                <w:b/>
                <w:sz w:val="24"/>
              </w:rPr>
              <w:t>GÜÇLÜ</w:t>
            </w:r>
            <w:r>
              <w:rPr>
                <w:b/>
                <w:spacing w:val="-7"/>
                <w:sz w:val="24"/>
              </w:rPr>
              <w:t xml:space="preserve"> </w:t>
            </w:r>
            <w:r>
              <w:rPr>
                <w:b/>
                <w:spacing w:val="-2"/>
                <w:sz w:val="24"/>
              </w:rPr>
              <w:t>YÖNLER</w:t>
            </w:r>
          </w:p>
        </w:tc>
        <w:tc>
          <w:tcPr>
            <w:tcW w:w="6697" w:type="dxa"/>
          </w:tcPr>
          <w:p w:rsidR="00290103" w:rsidRDefault="002779A5" w:rsidP="002779A5">
            <w:pPr>
              <w:pStyle w:val="TableParagraph"/>
              <w:ind w:left="6" w:right="-15"/>
              <w:jc w:val="both"/>
              <w:rPr>
                <w:sz w:val="24"/>
              </w:rPr>
            </w:pPr>
            <w:r>
              <w:t>Toplumun temel değerlerine ve ihtiyaçları</w:t>
            </w:r>
            <w:r>
              <w:t>na duyarlı bir çalışma prensibi</w:t>
            </w:r>
            <w:r>
              <w:rPr>
                <w:sz w:val="24"/>
              </w:rPr>
              <w:t xml:space="preserve">. </w:t>
            </w:r>
            <w:r>
              <w:t>Yerel yönetimler, STK’lar ve diğer kamu kuruluşlarıyla etkili iş bi</w:t>
            </w:r>
            <w:r>
              <w:t xml:space="preserve">rlikleri geliştirme potansiyeli, </w:t>
            </w:r>
            <w:r>
              <w:t>Öğrenciler ve topluluklarla (örneğin "Ailem" öğrenci kulübü gibi) doğrudan iletişim kurma imkânı.</w:t>
            </w:r>
            <w:r>
              <w:t xml:space="preserve"> T</w:t>
            </w:r>
            <w:r>
              <w:t>oplumun farklı kesimlerine yönelik farkındalık etkinlikleri düzenleme deneyimi.</w:t>
            </w:r>
          </w:p>
        </w:tc>
      </w:tr>
      <w:tr w:rsidR="00290103">
        <w:trPr>
          <w:trHeight w:val="1113"/>
        </w:trPr>
        <w:tc>
          <w:tcPr>
            <w:tcW w:w="2689" w:type="dxa"/>
          </w:tcPr>
          <w:p w:rsidR="00290103" w:rsidRDefault="00290103">
            <w:pPr>
              <w:pStyle w:val="TableParagraph"/>
              <w:spacing w:before="10"/>
              <w:rPr>
                <w:sz w:val="24"/>
              </w:rPr>
            </w:pPr>
          </w:p>
          <w:p w:rsidR="00290103" w:rsidRDefault="00E03E59">
            <w:pPr>
              <w:pStyle w:val="TableParagraph"/>
              <w:spacing w:before="1"/>
              <w:ind w:left="76" w:right="568"/>
              <w:rPr>
                <w:b/>
                <w:sz w:val="24"/>
              </w:rPr>
            </w:pPr>
            <w:r>
              <w:rPr>
                <w:b/>
                <w:spacing w:val="-2"/>
                <w:sz w:val="24"/>
              </w:rPr>
              <w:t>GELİŞMEYE AÇIK</w:t>
            </w:r>
            <w:r>
              <w:rPr>
                <w:b/>
                <w:spacing w:val="-13"/>
                <w:sz w:val="24"/>
              </w:rPr>
              <w:t xml:space="preserve"> </w:t>
            </w:r>
            <w:r>
              <w:rPr>
                <w:b/>
                <w:spacing w:val="-2"/>
                <w:sz w:val="24"/>
              </w:rPr>
              <w:t>YÖNLER</w:t>
            </w:r>
          </w:p>
        </w:tc>
        <w:tc>
          <w:tcPr>
            <w:tcW w:w="6697" w:type="dxa"/>
          </w:tcPr>
          <w:p w:rsidR="00290103" w:rsidRDefault="00E03E59" w:rsidP="00B775F2">
            <w:pPr>
              <w:pStyle w:val="TableParagraph"/>
              <w:tabs>
                <w:tab w:val="left" w:pos="1139"/>
                <w:tab w:val="left" w:pos="2578"/>
                <w:tab w:val="left" w:pos="3883"/>
                <w:tab w:val="left" w:pos="4819"/>
                <w:tab w:val="left" w:pos="5538"/>
              </w:tabs>
              <w:ind w:left="6" w:right="1"/>
              <w:rPr>
                <w:sz w:val="24"/>
              </w:rPr>
            </w:pPr>
            <w:r>
              <w:rPr>
                <w:spacing w:val="-2"/>
                <w:sz w:val="24"/>
              </w:rPr>
              <w:t>Merkezin</w:t>
            </w:r>
            <w:r>
              <w:rPr>
                <w:sz w:val="24"/>
              </w:rPr>
              <w:tab/>
            </w:r>
            <w:r>
              <w:rPr>
                <w:spacing w:val="-2"/>
                <w:sz w:val="24"/>
              </w:rPr>
              <w:t>faaliyetlerini</w:t>
            </w:r>
            <w:r>
              <w:rPr>
                <w:sz w:val="24"/>
              </w:rPr>
              <w:tab/>
            </w:r>
            <w:r>
              <w:rPr>
                <w:spacing w:val="-2"/>
                <w:sz w:val="24"/>
              </w:rPr>
              <w:t>sürdürdüğü</w:t>
            </w:r>
            <w:r>
              <w:rPr>
                <w:sz w:val="24"/>
              </w:rPr>
              <w:tab/>
            </w:r>
            <w:r>
              <w:rPr>
                <w:spacing w:val="-2"/>
                <w:sz w:val="24"/>
              </w:rPr>
              <w:t>yapının</w:t>
            </w:r>
            <w:r>
              <w:rPr>
                <w:sz w:val="24"/>
              </w:rPr>
              <w:tab/>
            </w:r>
            <w:r>
              <w:rPr>
                <w:spacing w:val="-2"/>
                <w:sz w:val="24"/>
              </w:rPr>
              <w:t>fiziki</w:t>
            </w:r>
            <w:r>
              <w:rPr>
                <w:sz w:val="24"/>
              </w:rPr>
              <w:tab/>
            </w:r>
            <w:r>
              <w:rPr>
                <w:spacing w:val="-2"/>
                <w:sz w:val="24"/>
              </w:rPr>
              <w:t>koşullarının iyileştirilmesi.</w:t>
            </w:r>
            <w:r w:rsidR="009B6E15">
              <w:rPr>
                <w:spacing w:val="-2"/>
                <w:sz w:val="24"/>
              </w:rPr>
              <w:t xml:space="preserve"> </w:t>
            </w:r>
            <w:r w:rsidR="009B6E15">
              <w:t>Projeler için daha fazla fon sağlama ve dış kaynaklardan yararlanma kapasitesini artırma.</w:t>
            </w:r>
            <w:r w:rsidR="009B6E15">
              <w:rPr>
                <w:spacing w:val="-2"/>
                <w:sz w:val="24"/>
              </w:rPr>
              <w:t xml:space="preserve"> </w:t>
            </w:r>
            <w:r w:rsidR="00B775F2">
              <w:rPr>
                <w:spacing w:val="-2"/>
                <w:sz w:val="24"/>
              </w:rPr>
              <w:t xml:space="preserve">Merkeze ait personelin alınması. </w:t>
            </w:r>
            <w:r w:rsidR="009B6E15" w:rsidRPr="009B6E15">
              <w:rPr>
                <w:spacing w:val="-2"/>
                <w:sz w:val="24"/>
              </w:rPr>
              <w:t>Merkezin projelerinde görev alabilecek gönüllü ekiplerin oluşturulması ve eğitimi.</w:t>
            </w:r>
            <w:r w:rsidR="009B6E15">
              <w:rPr>
                <w:spacing w:val="-2"/>
                <w:sz w:val="24"/>
              </w:rPr>
              <w:t xml:space="preserve"> </w:t>
            </w:r>
            <w:r w:rsidR="009B6E15">
              <w:t>Uluslararası aile çalışmaları merkezleriyle iş birliği ağları kurma.</w:t>
            </w:r>
          </w:p>
        </w:tc>
      </w:tr>
    </w:tbl>
    <w:p w:rsidR="00290103" w:rsidRDefault="00290103">
      <w:pPr>
        <w:pStyle w:val="GvdeMetni"/>
        <w:spacing w:before="116"/>
        <w:rPr>
          <w:sz w:val="28"/>
        </w:rPr>
      </w:pPr>
    </w:p>
    <w:p w:rsidR="00290103" w:rsidRDefault="00E03E59">
      <w:pPr>
        <w:pStyle w:val="Balk2"/>
        <w:numPr>
          <w:ilvl w:val="1"/>
          <w:numId w:val="2"/>
        </w:numPr>
        <w:tabs>
          <w:tab w:val="left" w:pos="1040"/>
        </w:tabs>
        <w:ind w:left="1040" w:hanging="603"/>
        <w:jc w:val="both"/>
      </w:pPr>
      <w:r>
        <w:t>Liderlik</w:t>
      </w:r>
      <w:r>
        <w:rPr>
          <w:spacing w:val="-12"/>
        </w:rPr>
        <w:t xml:space="preserve"> </w:t>
      </w:r>
      <w:r>
        <w:t>ve</w:t>
      </w:r>
      <w:r>
        <w:rPr>
          <w:spacing w:val="-5"/>
        </w:rPr>
        <w:t xml:space="preserve"> </w:t>
      </w:r>
      <w:r>
        <w:rPr>
          <w:spacing w:val="-2"/>
        </w:rPr>
        <w:t>Kalite</w:t>
      </w:r>
    </w:p>
    <w:p w:rsidR="00290103" w:rsidRDefault="00290103">
      <w:pPr>
        <w:pStyle w:val="GvdeMetni"/>
        <w:spacing w:before="125"/>
        <w:rPr>
          <w:b/>
          <w:sz w:val="28"/>
        </w:rPr>
      </w:pPr>
    </w:p>
    <w:p w:rsidR="00290103" w:rsidRDefault="00E03E59">
      <w:pPr>
        <w:pStyle w:val="Balk3"/>
        <w:numPr>
          <w:ilvl w:val="2"/>
          <w:numId w:val="2"/>
        </w:numPr>
        <w:tabs>
          <w:tab w:val="left" w:pos="1035"/>
        </w:tabs>
        <w:ind w:left="1035" w:hanging="598"/>
        <w:jc w:val="both"/>
      </w:pPr>
      <w:r>
        <w:t>Yönetişim</w:t>
      </w:r>
      <w:r>
        <w:rPr>
          <w:spacing w:val="-7"/>
        </w:rPr>
        <w:t xml:space="preserve"> </w:t>
      </w:r>
      <w:r>
        <w:t>modeli</w:t>
      </w:r>
      <w:r>
        <w:rPr>
          <w:spacing w:val="-8"/>
        </w:rPr>
        <w:t xml:space="preserve"> </w:t>
      </w:r>
      <w:r>
        <w:t>ve</w:t>
      </w:r>
      <w:r>
        <w:rPr>
          <w:spacing w:val="-9"/>
        </w:rPr>
        <w:t xml:space="preserve"> </w:t>
      </w:r>
      <w:r>
        <w:t>idari</w:t>
      </w:r>
      <w:r>
        <w:rPr>
          <w:spacing w:val="-7"/>
        </w:rPr>
        <w:t xml:space="preserve"> </w:t>
      </w:r>
      <w:r>
        <w:rPr>
          <w:spacing w:val="-4"/>
        </w:rPr>
        <w:t>yapı</w:t>
      </w:r>
    </w:p>
    <w:p w:rsidR="00290103" w:rsidRDefault="00E03E59">
      <w:pPr>
        <w:pStyle w:val="GvdeMetni"/>
        <w:ind w:left="437" w:right="447"/>
        <w:jc w:val="both"/>
      </w:pPr>
      <w:r>
        <w:t>Merkezdeki yönetişim modeli, yasal düzenlemeler doğrultusunda şekillenmiştir. Organizasyon</w:t>
      </w:r>
      <w:r w:rsidR="009B6E15">
        <w:t xml:space="preserve"> şemalarında birimde görev yapan</w:t>
      </w:r>
      <w:r>
        <w:t xml:space="preserve"> tüm personelin, görev tanımları, sorumlulukları ve iş akış süreçleri kamuoyu ile paylaşılmıştır.</w:t>
      </w:r>
    </w:p>
    <w:p w:rsidR="00290103" w:rsidRDefault="00290103">
      <w:pPr>
        <w:pStyle w:val="GvdeMetni"/>
      </w:pPr>
    </w:p>
    <w:p w:rsidR="00290103" w:rsidRDefault="00E03E59" w:rsidP="009B6E15">
      <w:pPr>
        <w:pStyle w:val="GvdeMetni"/>
        <w:ind w:left="437" w:right="5275"/>
        <w:rPr>
          <w:spacing w:val="-2"/>
        </w:rPr>
      </w:pPr>
      <w:r>
        <w:rPr>
          <w:spacing w:val="-2"/>
        </w:rPr>
        <w:t xml:space="preserve">Kanıtlar </w:t>
      </w:r>
      <w:hyperlink r:id="rId11" w:history="1">
        <w:r w:rsidR="009B6E15" w:rsidRPr="000D6DDC">
          <w:rPr>
            <w:rStyle w:val="Kpr"/>
          </w:rPr>
          <w:t>https://asuaile.aksaray.edu.tr/Teskilat-Semasi</w:t>
        </w:r>
      </w:hyperlink>
      <w:r w:rsidR="009B6E15">
        <w:t xml:space="preserve"> </w:t>
      </w:r>
      <w:r w:rsidR="009B6E15">
        <w:rPr>
          <w:spacing w:val="-2"/>
        </w:rPr>
        <w:t xml:space="preserve">    </w:t>
      </w:r>
      <w:hyperlink r:id="rId12" w:history="1">
        <w:r w:rsidR="009B6E15" w:rsidRPr="000D6DDC">
          <w:rPr>
            <w:rStyle w:val="Kpr"/>
            <w:spacing w:val="-2"/>
          </w:rPr>
          <w:t>https://asuaile.aksaray.edu.tr/Gorev-Tanimlari</w:t>
        </w:r>
      </w:hyperlink>
    </w:p>
    <w:p w:rsidR="009B6E15" w:rsidRDefault="009B6E15" w:rsidP="009B6E15">
      <w:pPr>
        <w:pStyle w:val="GvdeMetni"/>
        <w:ind w:left="437" w:right="5275"/>
      </w:pPr>
    </w:p>
    <w:p w:rsidR="00290103" w:rsidRDefault="00E03E59" w:rsidP="003E7946">
      <w:pPr>
        <w:pStyle w:val="Balk3"/>
        <w:numPr>
          <w:ilvl w:val="2"/>
          <w:numId w:val="2"/>
        </w:numPr>
        <w:spacing w:before="1"/>
        <w:ind w:left="1030" w:hanging="694"/>
        <w:jc w:val="both"/>
      </w:pPr>
      <w:r>
        <w:rPr>
          <w:spacing w:val="-2"/>
        </w:rPr>
        <w:t>Liderlik</w:t>
      </w:r>
    </w:p>
    <w:p w:rsidR="00290103" w:rsidRDefault="00E03E59">
      <w:pPr>
        <w:pStyle w:val="GvdeMetni"/>
        <w:spacing w:before="31"/>
        <w:ind w:left="336" w:right="331"/>
        <w:jc w:val="both"/>
      </w:pPr>
      <w:r>
        <w:t>Merkez, yükseköğretimdeki yeniliklere uyum sağlayan bir kalite güvencesi sistemi oluşturma konusunda esnek ve gelişime açık bir yaklaşım benimsemektedir. Üniversitenin misyon ve vizyonuna uygun ilkeler benimsenerek tüm paydaşlar etkin şekilde bilgilendirilmektedir.</w:t>
      </w:r>
    </w:p>
    <w:p w:rsidR="00290103" w:rsidRDefault="00E03E59">
      <w:pPr>
        <w:pStyle w:val="Balk3"/>
        <w:numPr>
          <w:ilvl w:val="2"/>
          <w:numId w:val="2"/>
        </w:numPr>
        <w:tabs>
          <w:tab w:val="left" w:pos="1030"/>
        </w:tabs>
        <w:spacing w:before="158"/>
        <w:ind w:left="1030" w:hanging="694"/>
        <w:jc w:val="both"/>
      </w:pPr>
      <w:r>
        <w:t>Kurumsal</w:t>
      </w:r>
      <w:r>
        <w:rPr>
          <w:spacing w:val="-11"/>
        </w:rPr>
        <w:t xml:space="preserve"> </w:t>
      </w:r>
      <w:r>
        <w:t>dönüşüm</w:t>
      </w:r>
      <w:r>
        <w:rPr>
          <w:spacing w:val="-10"/>
        </w:rPr>
        <w:t xml:space="preserve"> </w:t>
      </w:r>
      <w:r>
        <w:rPr>
          <w:spacing w:val="-2"/>
        </w:rPr>
        <w:t>kapasitesi</w:t>
      </w:r>
    </w:p>
    <w:p w:rsidR="00290103" w:rsidRDefault="00E03E59">
      <w:pPr>
        <w:pStyle w:val="GvdeMetni"/>
        <w:spacing w:before="43"/>
        <w:ind w:left="336" w:right="333"/>
        <w:jc w:val="both"/>
      </w:pPr>
      <w:r>
        <w:t>Merkez, değişen koşullara ve küresel eğilimlere hızla uyum sağlayabilme, sektörün ihtiyaç duyduğu yenilikçi çözümler geliştirme ve sürdürülebilir büyüme hedeflerine ulaşma kapsamında merkez</w:t>
      </w:r>
      <w:r>
        <w:rPr>
          <w:spacing w:val="-8"/>
        </w:rPr>
        <w:t xml:space="preserve"> </w:t>
      </w:r>
      <w:r>
        <w:t>personelinin</w:t>
      </w:r>
      <w:r>
        <w:rPr>
          <w:spacing w:val="-9"/>
        </w:rPr>
        <w:t xml:space="preserve"> </w:t>
      </w:r>
      <w:r>
        <w:t>yetkinliklerini</w:t>
      </w:r>
      <w:r>
        <w:rPr>
          <w:spacing w:val="-9"/>
        </w:rPr>
        <w:t xml:space="preserve"> </w:t>
      </w:r>
      <w:r>
        <w:t>arttırmaya</w:t>
      </w:r>
      <w:r>
        <w:rPr>
          <w:spacing w:val="-10"/>
        </w:rPr>
        <w:t xml:space="preserve"> </w:t>
      </w:r>
      <w:r>
        <w:t>yönelik</w:t>
      </w:r>
      <w:r>
        <w:rPr>
          <w:spacing w:val="-9"/>
        </w:rPr>
        <w:t xml:space="preserve"> </w:t>
      </w:r>
      <w:r>
        <w:t>uygulanan</w:t>
      </w:r>
      <w:r>
        <w:rPr>
          <w:spacing w:val="-9"/>
        </w:rPr>
        <w:t xml:space="preserve"> </w:t>
      </w:r>
      <w:r>
        <w:t>eğitim</w:t>
      </w:r>
      <w:r>
        <w:rPr>
          <w:spacing w:val="-9"/>
        </w:rPr>
        <w:t xml:space="preserve"> </w:t>
      </w:r>
      <w:r>
        <w:t>programları</w:t>
      </w:r>
      <w:r>
        <w:rPr>
          <w:spacing w:val="-9"/>
        </w:rPr>
        <w:t xml:space="preserve"> </w:t>
      </w:r>
      <w:r>
        <w:t>ve</w:t>
      </w:r>
      <w:r>
        <w:rPr>
          <w:spacing w:val="-8"/>
        </w:rPr>
        <w:t xml:space="preserve"> </w:t>
      </w:r>
      <w:r>
        <w:t>teknolojik alt yapıyı iyileştirici uygulamalar ile rekabet avantajlarını koruyarak tüm paydaşları için sürdürülebilir değer yaratma ilkesi ile hareket etmektedir.</w:t>
      </w:r>
    </w:p>
    <w:p w:rsidR="00290103" w:rsidRDefault="00E03E59">
      <w:pPr>
        <w:pStyle w:val="Balk3"/>
        <w:spacing w:before="162"/>
        <w:jc w:val="left"/>
      </w:pPr>
      <w:r>
        <w:t>İç</w:t>
      </w:r>
      <w:r>
        <w:rPr>
          <w:spacing w:val="-11"/>
        </w:rPr>
        <w:t xml:space="preserve"> </w:t>
      </w:r>
      <w:r>
        <w:t>kalite</w:t>
      </w:r>
      <w:r>
        <w:rPr>
          <w:spacing w:val="-5"/>
        </w:rPr>
        <w:t xml:space="preserve"> </w:t>
      </w:r>
      <w:r>
        <w:t xml:space="preserve">güvencesi </w:t>
      </w:r>
      <w:r>
        <w:rPr>
          <w:spacing w:val="-2"/>
        </w:rPr>
        <w:t>mekanizmaları</w:t>
      </w:r>
    </w:p>
    <w:p w:rsidR="00290103" w:rsidRDefault="00E03E59">
      <w:pPr>
        <w:pStyle w:val="GvdeMetni"/>
        <w:spacing w:before="161"/>
        <w:ind w:left="336"/>
      </w:pPr>
      <w:r>
        <w:rPr>
          <w:spacing w:val="-2"/>
        </w:rPr>
        <w:t>Merkez,</w:t>
      </w:r>
      <w:r>
        <w:rPr>
          <w:spacing w:val="-4"/>
        </w:rPr>
        <w:t xml:space="preserve"> </w:t>
      </w:r>
      <w:r>
        <w:rPr>
          <w:spacing w:val="-2"/>
        </w:rPr>
        <w:t>üniversitenin</w:t>
      </w:r>
      <w:r>
        <w:rPr>
          <w:spacing w:val="-4"/>
        </w:rPr>
        <w:t xml:space="preserve"> </w:t>
      </w:r>
      <w:r>
        <w:rPr>
          <w:spacing w:val="-2"/>
        </w:rPr>
        <w:t>belirlemiş</w:t>
      </w:r>
      <w:r>
        <w:rPr>
          <w:spacing w:val="-4"/>
        </w:rPr>
        <w:t xml:space="preserve"> </w:t>
      </w:r>
      <w:r>
        <w:rPr>
          <w:spacing w:val="-2"/>
        </w:rPr>
        <w:t>olduğu</w:t>
      </w:r>
      <w:r>
        <w:rPr>
          <w:spacing w:val="-3"/>
        </w:rPr>
        <w:t xml:space="preserve"> </w:t>
      </w:r>
      <w:r>
        <w:rPr>
          <w:spacing w:val="-2"/>
        </w:rPr>
        <w:t>kapsayıcı, yenilikçi ve</w:t>
      </w:r>
      <w:r>
        <w:rPr>
          <w:spacing w:val="-3"/>
        </w:rPr>
        <w:t xml:space="preserve"> </w:t>
      </w:r>
      <w:r>
        <w:rPr>
          <w:spacing w:val="-2"/>
        </w:rPr>
        <w:t>çözüm</w:t>
      </w:r>
      <w:r>
        <w:rPr>
          <w:spacing w:val="-3"/>
        </w:rPr>
        <w:t xml:space="preserve"> </w:t>
      </w:r>
      <w:r>
        <w:rPr>
          <w:spacing w:val="-2"/>
        </w:rPr>
        <w:t>odaklı kalite</w:t>
      </w:r>
      <w:r>
        <w:rPr>
          <w:spacing w:val="-3"/>
        </w:rPr>
        <w:t xml:space="preserve"> </w:t>
      </w:r>
      <w:r>
        <w:rPr>
          <w:spacing w:val="-2"/>
        </w:rPr>
        <w:t>stratejileri</w:t>
      </w:r>
      <w:r>
        <w:rPr>
          <w:spacing w:val="-3"/>
        </w:rPr>
        <w:t xml:space="preserve"> </w:t>
      </w:r>
      <w:r>
        <w:rPr>
          <w:spacing w:val="-2"/>
        </w:rPr>
        <w:t xml:space="preserve">ile iç </w:t>
      </w:r>
      <w:r>
        <w:t>kalite</w:t>
      </w:r>
      <w:r>
        <w:rPr>
          <w:spacing w:val="-4"/>
        </w:rPr>
        <w:t xml:space="preserve"> </w:t>
      </w:r>
      <w:r>
        <w:t>güvence</w:t>
      </w:r>
      <w:r>
        <w:rPr>
          <w:spacing w:val="-4"/>
        </w:rPr>
        <w:t xml:space="preserve"> </w:t>
      </w:r>
      <w:r>
        <w:t>mekanizmalarını</w:t>
      </w:r>
      <w:r>
        <w:rPr>
          <w:spacing w:val="-3"/>
        </w:rPr>
        <w:t xml:space="preserve"> </w:t>
      </w:r>
      <w:r>
        <w:t>tüm</w:t>
      </w:r>
      <w:r>
        <w:rPr>
          <w:spacing w:val="-3"/>
        </w:rPr>
        <w:t xml:space="preserve"> </w:t>
      </w:r>
      <w:r>
        <w:t>faaliyetlerine</w:t>
      </w:r>
      <w:r>
        <w:rPr>
          <w:spacing w:val="-1"/>
        </w:rPr>
        <w:t xml:space="preserve"> </w:t>
      </w:r>
      <w:r>
        <w:t>uygulama</w:t>
      </w:r>
      <w:r>
        <w:rPr>
          <w:spacing w:val="-4"/>
        </w:rPr>
        <w:t xml:space="preserve"> </w:t>
      </w:r>
      <w:r>
        <w:t>çabası</w:t>
      </w:r>
      <w:r>
        <w:rPr>
          <w:spacing w:val="-3"/>
        </w:rPr>
        <w:t xml:space="preserve"> </w:t>
      </w:r>
      <w:r>
        <w:t>içindedir.</w:t>
      </w:r>
    </w:p>
    <w:p w:rsidR="00290103" w:rsidRDefault="00290103">
      <w:pPr>
        <w:pStyle w:val="GvdeMetni"/>
        <w:rPr>
          <w:sz w:val="22"/>
        </w:rPr>
      </w:pPr>
    </w:p>
    <w:p w:rsidR="00290103" w:rsidRDefault="00290103">
      <w:pPr>
        <w:pStyle w:val="GvdeMetni"/>
        <w:rPr>
          <w:sz w:val="22"/>
        </w:rPr>
      </w:pPr>
    </w:p>
    <w:p w:rsidR="00290103" w:rsidRDefault="00290103" w:rsidP="00507804">
      <w:pPr>
        <w:ind w:right="1"/>
        <w:jc w:val="center"/>
        <w:rPr>
          <w:rFonts w:ascii="Calibri"/>
        </w:rPr>
      </w:pPr>
    </w:p>
    <w:p w:rsidR="00290103" w:rsidRDefault="00290103">
      <w:pPr>
        <w:jc w:val="center"/>
        <w:rPr>
          <w:rFonts w:ascii="Calibri"/>
        </w:rPr>
        <w:sectPr w:rsidR="00290103">
          <w:pgSz w:w="12240" w:h="15840"/>
          <w:pgMar w:top="1820" w:right="1080" w:bottom="280" w:left="1080" w:header="708" w:footer="708" w:gutter="0"/>
          <w:cols w:space="708"/>
        </w:sectPr>
      </w:pPr>
    </w:p>
    <w:p w:rsidR="00290103" w:rsidRDefault="00904A95">
      <w:pPr>
        <w:pStyle w:val="GvdeMetni"/>
        <w:spacing w:before="176"/>
        <w:rPr>
          <w:rFonts w:ascii="Calibri"/>
        </w:rPr>
      </w:pPr>
      <w:r>
        <w:rPr>
          <w:rFonts w:ascii="Calibri"/>
          <w:noProof/>
          <w:lang w:eastAsia="tr-TR"/>
        </w:rPr>
        <w:lastRenderedPageBreak/>
        <w:drawing>
          <wp:anchor distT="0" distB="0" distL="0" distR="0" simplePos="0" relativeHeight="251650048" behindDoc="1" locked="0" layoutInCell="1" allowOverlap="1" wp14:anchorId="75B4A0BE" wp14:editId="2D87993A">
            <wp:simplePos x="0" y="0"/>
            <wp:positionH relativeFrom="page">
              <wp:posOffset>-147955</wp:posOffset>
            </wp:positionH>
            <wp:positionV relativeFrom="page">
              <wp:posOffset>-133350</wp:posOffset>
            </wp:positionV>
            <wp:extent cx="7644130" cy="10058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644130" cy="10058400"/>
                    </a:xfrm>
                    <a:prstGeom prst="rect">
                      <a:avLst/>
                    </a:prstGeom>
                  </pic:spPr>
                </pic:pic>
              </a:graphicData>
            </a:graphic>
          </wp:anchor>
        </w:drawing>
      </w:r>
      <w:r w:rsidR="00E03E59">
        <w:rPr>
          <w:rFonts w:ascii="Calibri"/>
          <w:noProof/>
          <w:lang w:eastAsia="tr-TR"/>
        </w:rPr>
        <mc:AlternateContent>
          <mc:Choice Requires="wps">
            <w:drawing>
              <wp:anchor distT="0" distB="0" distL="0" distR="0" simplePos="0" relativeHeight="251649024" behindDoc="1" locked="0" layoutInCell="1" allowOverlap="1" wp14:anchorId="2E122BAA" wp14:editId="0A21DB4C">
                <wp:simplePos x="0" y="0"/>
                <wp:positionH relativeFrom="page">
                  <wp:posOffset>7179309</wp:posOffset>
                </wp:positionH>
                <wp:positionV relativeFrom="page">
                  <wp:posOffset>826008</wp:posOffset>
                </wp:positionV>
                <wp:extent cx="71120" cy="1403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5</w:t>
                            </w:r>
                          </w:p>
                        </w:txbxContent>
                      </wps:txbx>
                      <wps:bodyPr wrap="square" lIns="0" tIns="0" rIns="0" bIns="0" rtlCol="0">
                        <a:noAutofit/>
                      </wps:bodyPr>
                    </wps:wsp>
                  </a:graphicData>
                </a:graphic>
              </wp:anchor>
            </w:drawing>
          </mc:Choice>
          <mc:Fallback>
            <w:pict>
              <v:shape w14:anchorId="2E122BAA" id="Textbox 9" o:spid="_x0000_s1030" type="#_x0000_t202" style="position:absolute;margin-left:565.3pt;margin-top:65.05pt;width:5.6pt;height:11.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" filled="f" stroked="f">
                <v:path arrowok="t"/>
                <v:textbox inset="0,0,0,0">
                  <w:txbxContent>
                    <w:p w:rsidR="00E03E59" w:rsidRDefault="00E03E59">
                      <w:pPr>
                        <w:spacing w:line="221" w:lineRule="exact"/>
                        <w:rPr>
                          <w:rFonts w:ascii="Calibri"/>
                        </w:rPr>
                      </w:pPr>
                      <w:r>
                        <w:rPr>
                          <w:rFonts w:ascii="Calibri"/>
                          <w:spacing w:val="-10"/>
                        </w:rPr>
                        <w:t>5</w:t>
                      </w:r>
                    </w:p>
                  </w:txbxContent>
                </v:textbox>
                <w10:wrap anchorx="page" anchory="page"/>
              </v:shape>
            </w:pict>
          </mc:Fallback>
        </mc:AlternateContent>
      </w:r>
    </w:p>
    <w:p w:rsidR="00290103" w:rsidRDefault="00E03E59">
      <w:pPr>
        <w:pStyle w:val="Balk3"/>
        <w:numPr>
          <w:ilvl w:val="2"/>
          <w:numId w:val="2"/>
        </w:numPr>
        <w:tabs>
          <w:tab w:val="left" w:pos="1030"/>
        </w:tabs>
        <w:ind w:left="1030" w:hanging="694"/>
        <w:jc w:val="both"/>
      </w:pPr>
      <w:r>
        <w:t>Kamuoyunu</w:t>
      </w:r>
      <w:r>
        <w:rPr>
          <w:spacing w:val="-13"/>
        </w:rPr>
        <w:t xml:space="preserve"> </w:t>
      </w:r>
      <w:r>
        <w:t>bilgilendirme</w:t>
      </w:r>
      <w:r>
        <w:rPr>
          <w:spacing w:val="-11"/>
        </w:rPr>
        <w:t xml:space="preserve"> </w:t>
      </w:r>
      <w:r>
        <w:t>ve</w:t>
      </w:r>
      <w:r>
        <w:rPr>
          <w:spacing w:val="-7"/>
        </w:rPr>
        <w:t xml:space="preserve"> </w:t>
      </w:r>
      <w:r>
        <w:t>hesap</w:t>
      </w:r>
      <w:r>
        <w:rPr>
          <w:spacing w:val="-10"/>
        </w:rPr>
        <w:t xml:space="preserve"> </w:t>
      </w:r>
      <w:r>
        <w:rPr>
          <w:spacing w:val="-2"/>
        </w:rPr>
        <w:t>verebilirlik</w:t>
      </w:r>
    </w:p>
    <w:p w:rsidR="00290103" w:rsidRDefault="00E03E59">
      <w:pPr>
        <w:pStyle w:val="GvdeMetni"/>
        <w:ind w:left="336" w:right="444"/>
        <w:jc w:val="both"/>
      </w:pPr>
      <w:r>
        <w:t>Merkez; şeffa</w:t>
      </w:r>
      <w:r w:rsidR="009B6E15">
        <w:t>f</w:t>
      </w:r>
      <w:r>
        <w:t>lık ve hesap verebilirlik ilkeleri doğrultusunda kişisel verilerin güvenliğini dikkate alan stratejiler ile kamuoyunu ve tüm paydaşları; web siteleri</w:t>
      </w:r>
      <w:r w:rsidR="009B6E15">
        <w:t>, sosyal medya hesapları</w:t>
      </w:r>
      <w:r>
        <w:t xml:space="preserve"> ve e-posta gibi dijital mecralar aracılığı ile planlanan ve gerçekleştirilen faaliyetler hakkında bilgilendirmektedir.</w:t>
      </w:r>
    </w:p>
    <w:p w:rsidR="00290103" w:rsidRDefault="00E03E59">
      <w:pPr>
        <w:pStyle w:val="GvdeMetni"/>
        <w:spacing w:before="274" w:line="242" w:lineRule="auto"/>
        <w:ind w:left="336" w:right="6234"/>
        <w:rPr>
          <w:spacing w:val="-2"/>
          <w:u w:val="single"/>
        </w:rPr>
      </w:pPr>
      <w:r>
        <w:rPr>
          <w:spacing w:val="-2"/>
        </w:rPr>
        <w:t xml:space="preserve">Kanıtlar </w:t>
      </w:r>
    </w:p>
    <w:p w:rsidR="009B6E15" w:rsidRDefault="009B6E15">
      <w:pPr>
        <w:pStyle w:val="GvdeMetni"/>
        <w:spacing w:before="274" w:line="242" w:lineRule="auto"/>
        <w:ind w:left="336" w:right="6234"/>
      </w:pPr>
      <w:hyperlink r:id="rId13" w:history="1">
        <w:r w:rsidRPr="000D6DDC">
          <w:rPr>
            <w:rStyle w:val="Kpr"/>
          </w:rPr>
          <w:t>https://asuaile.aksaray.edu.tr/duyurular</w:t>
        </w:r>
      </w:hyperlink>
      <w:r>
        <w:t xml:space="preserve"> </w:t>
      </w:r>
    </w:p>
    <w:p w:rsidR="009B6E15" w:rsidRDefault="009B6E15">
      <w:pPr>
        <w:pStyle w:val="GvdeMetni"/>
        <w:spacing w:before="274" w:line="242" w:lineRule="auto"/>
        <w:ind w:left="336" w:right="6234"/>
      </w:pPr>
      <w:hyperlink r:id="rId14" w:history="1">
        <w:r w:rsidRPr="000D6DDC">
          <w:rPr>
            <w:rStyle w:val="Kpr"/>
          </w:rPr>
          <w:t>https://asuaile.aksaray.edu.tr/haberler</w:t>
        </w:r>
      </w:hyperlink>
      <w:r>
        <w:t xml:space="preserve"> </w:t>
      </w:r>
    </w:p>
    <w:p w:rsidR="00290103" w:rsidRDefault="00290103">
      <w:pPr>
        <w:pStyle w:val="GvdeMetni"/>
        <w:spacing w:before="307"/>
        <w:rPr>
          <w:sz w:val="28"/>
        </w:rPr>
      </w:pPr>
    </w:p>
    <w:p w:rsidR="00290103" w:rsidRDefault="00E03E59">
      <w:pPr>
        <w:pStyle w:val="Balk1"/>
        <w:numPr>
          <w:ilvl w:val="1"/>
          <w:numId w:val="2"/>
        </w:numPr>
        <w:tabs>
          <w:tab w:val="left" w:pos="865"/>
        </w:tabs>
        <w:ind w:left="865" w:hanging="529"/>
        <w:jc w:val="both"/>
      </w:pPr>
      <w:r>
        <w:t>MİSYON</w:t>
      </w:r>
      <w:r>
        <w:rPr>
          <w:spacing w:val="-16"/>
        </w:rPr>
        <w:t xml:space="preserve"> </w:t>
      </w:r>
      <w:r>
        <w:t>VE</w:t>
      </w:r>
      <w:r>
        <w:rPr>
          <w:spacing w:val="-12"/>
        </w:rPr>
        <w:t xml:space="preserve"> </w:t>
      </w:r>
      <w:r>
        <w:t>STRATEJİK</w:t>
      </w:r>
      <w:r>
        <w:rPr>
          <w:spacing w:val="-6"/>
        </w:rPr>
        <w:t xml:space="preserve"> </w:t>
      </w:r>
      <w:r>
        <w:rPr>
          <w:spacing w:val="-2"/>
        </w:rPr>
        <w:t>AMAÇLAR</w:t>
      </w:r>
    </w:p>
    <w:p w:rsidR="00290103" w:rsidRDefault="00290103">
      <w:pPr>
        <w:pStyle w:val="GvdeMetni"/>
        <w:spacing w:before="186"/>
        <w:rPr>
          <w:b/>
          <w:sz w:val="28"/>
        </w:rPr>
      </w:pPr>
    </w:p>
    <w:p w:rsidR="00290103" w:rsidRDefault="00E03E59">
      <w:pPr>
        <w:pStyle w:val="Balk3"/>
        <w:numPr>
          <w:ilvl w:val="2"/>
          <w:numId w:val="2"/>
        </w:numPr>
        <w:tabs>
          <w:tab w:val="left" w:pos="1035"/>
        </w:tabs>
        <w:ind w:left="1035" w:hanging="699"/>
        <w:jc w:val="both"/>
      </w:pPr>
      <w:r>
        <w:t>Misyon,</w:t>
      </w:r>
      <w:r>
        <w:rPr>
          <w:spacing w:val="-3"/>
        </w:rPr>
        <w:t xml:space="preserve"> </w:t>
      </w:r>
      <w:r>
        <w:t>vizyon</w:t>
      </w:r>
      <w:r>
        <w:rPr>
          <w:spacing w:val="-12"/>
        </w:rPr>
        <w:t xml:space="preserve"> </w:t>
      </w:r>
      <w:r>
        <w:t>ve</w:t>
      </w:r>
      <w:r>
        <w:rPr>
          <w:spacing w:val="-6"/>
        </w:rPr>
        <w:t xml:space="preserve"> </w:t>
      </w:r>
      <w:r>
        <w:rPr>
          <w:spacing w:val="-2"/>
        </w:rPr>
        <w:t>politikalar</w:t>
      </w:r>
    </w:p>
    <w:p w:rsidR="00290103" w:rsidRDefault="00E03E59">
      <w:pPr>
        <w:pStyle w:val="GvdeMetni"/>
        <w:spacing w:line="276" w:lineRule="exact"/>
        <w:ind w:left="336"/>
        <w:jc w:val="both"/>
        <w:rPr>
          <w:spacing w:val="-2"/>
        </w:rPr>
      </w:pPr>
      <w:r>
        <w:t>Merkezin</w:t>
      </w:r>
      <w:r>
        <w:rPr>
          <w:spacing w:val="-1"/>
        </w:rPr>
        <w:t xml:space="preserve"> </w:t>
      </w:r>
      <w:r>
        <w:t>misyon</w:t>
      </w:r>
      <w:r>
        <w:rPr>
          <w:spacing w:val="-1"/>
        </w:rPr>
        <w:t xml:space="preserve"> </w:t>
      </w:r>
      <w:r>
        <w:t>ve</w:t>
      </w:r>
      <w:r>
        <w:rPr>
          <w:spacing w:val="-2"/>
        </w:rPr>
        <w:t xml:space="preserve"> </w:t>
      </w:r>
      <w:r>
        <w:t>vizyonuna</w:t>
      </w:r>
      <w:r>
        <w:rPr>
          <w:spacing w:val="-2"/>
        </w:rPr>
        <w:t xml:space="preserve"> </w:t>
      </w:r>
      <w:r>
        <w:t xml:space="preserve">ek </w:t>
      </w:r>
      <w:r w:rsidR="00904A95">
        <w:rPr>
          <w:spacing w:val="-2"/>
        </w:rPr>
        <w:t>olarak politikalar:</w:t>
      </w:r>
    </w:p>
    <w:p w:rsidR="00904A95" w:rsidRPr="00904A95" w:rsidRDefault="00904A95" w:rsidP="00904A95">
      <w:pPr>
        <w:widowControl/>
        <w:autoSpaceDE/>
        <w:autoSpaceDN/>
        <w:spacing w:before="100" w:beforeAutospacing="1" w:after="100" w:afterAutospacing="1"/>
        <w:ind w:left="336"/>
        <w:rPr>
          <w:sz w:val="24"/>
          <w:szCs w:val="24"/>
          <w:lang w:eastAsia="tr-TR"/>
        </w:rPr>
      </w:pPr>
      <w:r w:rsidRPr="00904A95">
        <w:rPr>
          <w:rFonts w:hAnsi="Symbol"/>
          <w:sz w:val="24"/>
          <w:szCs w:val="24"/>
          <w:lang w:eastAsia="tr-TR"/>
        </w:rPr>
        <w:t></w:t>
      </w:r>
      <w:r w:rsidRPr="00904A95">
        <w:rPr>
          <w:sz w:val="24"/>
          <w:szCs w:val="24"/>
          <w:lang w:eastAsia="tr-TR"/>
        </w:rPr>
        <w:t xml:space="preserve">  </w:t>
      </w:r>
      <w:r w:rsidRPr="00904A95">
        <w:rPr>
          <w:b/>
          <w:bCs/>
          <w:sz w:val="24"/>
          <w:szCs w:val="24"/>
          <w:lang w:eastAsia="tr-TR"/>
        </w:rPr>
        <w:t>Toplum Odaklılık:</w:t>
      </w:r>
      <w:r w:rsidRPr="00904A95">
        <w:rPr>
          <w:sz w:val="24"/>
          <w:szCs w:val="24"/>
          <w:lang w:eastAsia="tr-TR"/>
        </w:rPr>
        <w:br/>
        <w:t>Toplumun ihtiyaçlarına duyarlı projeler ve uygulamalar geliştirmek.</w:t>
      </w:r>
    </w:p>
    <w:p w:rsidR="00904A95" w:rsidRPr="00904A95" w:rsidRDefault="00904A95" w:rsidP="00904A95">
      <w:pPr>
        <w:widowControl/>
        <w:autoSpaceDE/>
        <w:autoSpaceDN/>
        <w:spacing w:before="100" w:beforeAutospacing="1" w:after="100" w:afterAutospacing="1"/>
        <w:ind w:left="336"/>
        <w:rPr>
          <w:sz w:val="24"/>
          <w:szCs w:val="24"/>
          <w:lang w:eastAsia="tr-TR"/>
        </w:rPr>
      </w:pPr>
      <w:r w:rsidRPr="00904A95">
        <w:rPr>
          <w:rFonts w:hAnsi="Symbol"/>
          <w:sz w:val="24"/>
          <w:szCs w:val="24"/>
          <w:lang w:eastAsia="tr-TR"/>
        </w:rPr>
        <w:t></w:t>
      </w:r>
      <w:r w:rsidRPr="00904A95">
        <w:rPr>
          <w:sz w:val="24"/>
          <w:szCs w:val="24"/>
          <w:lang w:eastAsia="tr-TR"/>
        </w:rPr>
        <w:t xml:space="preserve">  </w:t>
      </w:r>
      <w:r w:rsidRPr="00904A95">
        <w:rPr>
          <w:b/>
          <w:bCs/>
          <w:sz w:val="24"/>
          <w:szCs w:val="24"/>
          <w:lang w:eastAsia="tr-TR"/>
        </w:rPr>
        <w:t>Katılımcılık ve İş Birliği:</w:t>
      </w:r>
      <w:r w:rsidRPr="00904A95">
        <w:rPr>
          <w:sz w:val="24"/>
          <w:szCs w:val="24"/>
          <w:lang w:eastAsia="tr-TR"/>
        </w:rPr>
        <w:br/>
        <w:t>Kamu kurumları, sivil toplum kuruluşları, özel sektör ve üniversitelerle etkili iş birliği mekanizmaları oluşturmak.</w:t>
      </w:r>
    </w:p>
    <w:p w:rsidR="00904A95" w:rsidRPr="00904A95" w:rsidRDefault="00904A95" w:rsidP="00904A95">
      <w:pPr>
        <w:widowControl/>
        <w:autoSpaceDE/>
        <w:autoSpaceDN/>
        <w:spacing w:before="100" w:beforeAutospacing="1" w:after="100" w:afterAutospacing="1"/>
        <w:ind w:left="336"/>
        <w:rPr>
          <w:sz w:val="24"/>
          <w:szCs w:val="24"/>
          <w:lang w:eastAsia="tr-TR"/>
        </w:rPr>
      </w:pPr>
      <w:r w:rsidRPr="00904A95">
        <w:rPr>
          <w:rFonts w:hAnsi="Symbol"/>
          <w:sz w:val="24"/>
          <w:szCs w:val="24"/>
          <w:lang w:eastAsia="tr-TR"/>
        </w:rPr>
        <w:t></w:t>
      </w:r>
      <w:r w:rsidRPr="00904A95">
        <w:rPr>
          <w:sz w:val="24"/>
          <w:szCs w:val="24"/>
          <w:lang w:eastAsia="tr-TR"/>
        </w:rPr>
        <w:t xml:space="preserve">  </w:t>
      </w:r>
      <w:r w:rsidRPr="00904A95">
        <w:rPr>
          <w:b/>
          <w:bCs/>
          <w:sz w:val="24"/>
          <w:szCs w:val="24"/>
          <w:lang w:eastAsia="tr-TR"/>
        </w:rPr>
        <w:t>Eğitim ve Farkındalık:</w:t>
      </w:r>
      <w:r w:rsidRPr="00904A95">
        <w:rPr>
          <w:sz w:val="24"/>
          <w:szCs w:val="24"/>
          <w:lang w:eastAsia="tr-TR"/>
        </w:rPr>
        <w:br/>
        <w:t>Ailelere ve bireylere yönelik bilinçlendirme çalışmaları ve eğitim programları düzenlemek.</w:t>
      </w:r>
    </w:p>
    <w:p w:rsidR="00904A95" w:rsidRPr="00904A95" w:rsidRDefault="00904A95" w:rsidP="00904A95">
      <w:pPr>
        <w:widowControl/>
        <w:autoSpaceDE/>
        <w:autoSpaceDN/>
        <w:spacing w:before="100" w:beforeAutospacing="1" w:after="100" w:afterAutospacing="1"/>
        <w:ind w:left="336"/>
        <w:rPr>
          <w:sz w:val="24"/>
          <w:szCs w:val="24"/>
          <w:lang w:eastAsia="tr-TR"/>
        </w:rPr>
      </w:pPr>
      <w:r w:rsidRPr="00904A95">
        <w:rPr>
          <w:rFonts w:hAnsi="Symbol"/>
          <w:sz w:val="24"/>
          <w:szCs w:val="24"/>
          <w:lang w:eastAsia="tr-TR"/>
        </w:rPr>
        <w:t></w:t>
      </w:r>
      <w:r w:rsidRPr="00904A95">
        <w:rPr>
          <w:sz w:val="24"/>
          <w:szCs w:val="24"/>
          <w:lang w:eastAsia="tr-TR"/>
        </w:rPr>
        <w:t xml:space="preserve">  </w:t>
      </w:r>
      <w:r w:rsidRPr="00904A95">
        <w:rPr>
          <w:b/>
          <w:bCs/>
          <w:sz w:val="24"/>
          <w:szCs w:val="24"/>
          <w:lang w:eastAsia="tr-TR"/>
        </w:rPr>
        <w:t>Kapsayıcılık ve Çeşitlilik:</w:t>
      </w:r>
      <w:r w:rsidRPr="00904A95">
        <w:rPr>
          <w:sz w:val="24"/>
          <w:szCs w:val="24"/>
          <w:lang w:eastAsia="tr-TR"/>
        </w:rPr>
        <w:br/>
        <w:t>Tüm aile yapılarına, kültürel farklılıklara ve bireysel ihtiyaçlara duyarlı bir yaklaşım benimsemek.</w:t>
      </w:r>
    </w:p>
    <w:p w:rsidR="00904A95" w:rsidRPr="00904A95" w:rsidRDefault="00904A95" w:rsidP="00904A95">
      <w:pPr>
        <w:widowControl/>
        <w:autoSpaceDE/>
        <w:autoSpaceDN/>
        <w:spacing w:before="100" w:beforeAutospacing="1" w:after="100" w:afterAutospacing="1"/>
        <w:ind w:left="336"/>
        <w:rPr>
          <w:sz w:val="24"/>
          <w:szCs w:val="24"/>
          <w:lang w:eastAsia="tr-TR"/>
        </w:rPr>
      </w:pPr>
      <w:r w:rsidRPr="00904A95">
        <w:rPr>
          <w:rFonts w:hAnsi="Symbol"/>
          <w:sz w:val="24"/>
          <w:szCs w:val="24"/>
          <w:lang w:eastAsia="tr-TR"/>
        </w:rPr>
        <w:t></w:t>
      </w:r>
      <w:r w:rsidRPr="00904A95">
        <w:rPr>
          <w:sz w:val="24"/>
          <w:szCs w:val="24"/>
          <w:lang w:eastAsia="tr-TR"/>
        </w:rPr>
        <w:t xml:space="preserve">  </w:t>
      </w:r>
      <w:r w:rsidRPr="00904A95">
        <w:rPr>
          <w:b/>
          <w:bCs/>
          <w:sz w:val="24"/>
          <w:szCs w:val="24"/>
          <w:lang w:eastAsia="tr-TR"/>
        </w:rPr>
        <w:t>Sürdürülebilirlik:</w:t>
      </w:r>
      <w:r w:rsidRPr="00904A95">
        <w:rPr>
          <w:sz w:val="24"/>
          <w:szCs w:val="24"/>
          <w:lang w:eastAsia="tr-TR"/>
        </w:rPr>
        <w:br/>
        <w:t>Uzun vadeli etkiler yaratacak projeler ve politikalar geliştirmek.</w:t>
      </w:r>
    </w:p>
    <w:p w:rsidR="00904A95" w:rsidRDefault="00904A95">
      <w:pPr>
        <w:pStyle w:val="GvdeMetni"/>
        <w:spacing w:line="276" w:lineRule="exact"/>
        <w:ind w:left="336"/>
        <w:jc w:val="both"/>
      </w:pPr>
    </w:p>
    <w:p w:rsidR="00290103" w:rsidRDefault="00E03E59">
      <w:pPr>
        <w:pStyle w:val="GvdeMetni"/>
        <w:spacing w:before="272"/>
        <w:ind w:left="336" w:right="5470"/>
      </w:pPr>
      <w:r>
        <w:rPr>
          <w:spacing w:val="-2"/>
        </w:rPr>
        <w:t xml:space="preserve">Kanıtlar </w:t>
      </w:r>
      <w:hyperlink r:id="rId15" w:history="1">
        <w:r w:rsidR="009B6E15" w:rsidRPr="000D6DDC">
          <w:rPr>
            <w:rStyle w:val="Kpr"/>
          </w:rPr>
          <w:t>https://asuaile.aksaray.edu.tr/Faliyet-Raporu</w:t>
        </w:r>
      </w:hyperlink>
      <w:r w:rsidR="009B6E15">
        <w:t xml:space="preserve"> </w:t>
      </w:r>
    </w:p>
    <w:p w:rsidR="00904A95" w:rsidRDefault="00904A95">
      <w:pPr>
        <w:pStyle w:val="GvdeMetni"/>
        <w:spacing w:before="272"/>
        <w:ind w:left="336" w:right="5470"/>
      </w:pPr>
    </w:p>
    <w:p w:rsidR="00904A95" w:rsidRDefault="00904A95">
      <w:pPr>
        <w:pStyle w:val="GvdeMetni"/>
      </w:pPr>
    </w:p>
    <w:p w:rsidR="00290103" w:rsidRDefault="001739F7">
      <w:pPr>
        <w:pStyle w:val="Balk3"/>
        <w:numPr>
          <w:ilvl w:val="2"/>
          <w:numId w:val="2"/>
        </w:numPr>
        <w:tabs>
          <w:tab w:val="left" w:pos="1030"/>
        </w:tabs>
        <w:ind w:left="1030" w:hanging="694"/>
        <w:jc w:val="both"/>
      </w:pPr>
      <w:r>
        <w:rPr>
          <w:rFonts w:ascii="Calibri"/>
          <w:noProof/>
          <w:lang w:eastAsia="tr-TR"/>
        </w:rPr>
        <w:lastRenderedPageBreak/>
        <w:drawing>
          <wp:anchor distT="0" distB="0" distL="0" distR="0" simplePos="0" relativeHeight="251668480" behindDoc="1" locked="0" layoutInCell="1" allowOverlap="1" wp14:anchorId="1DA067AB" wp14:editId="2DB5D022">
            <wp:simplePos x="0" y="0"/>
            <wp:positionH relativeFrom="page">
              <wp:posOffset>16622</wp:posOffset>
            </wp:positionH>
            <wp:positionV relativeFrom="page">
              <wp:posOffset>2540</wp:posOffset>
            </wp:positionV>
            <wp:extent cx="7644130" cy="10058400"/>
            <wp:effectExtent l="0" t="0" r="0" b="0"/>
            <wp:wrapNone/>
            <wp:docPr id="19"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644130" cy="10058400"/>
                    </a:xfrm>
                    <a:prstGeom prst="rect">
                      <a:avLst/>
                    </a:prstGeom>
                  </pic:spPr>
                </pic:pic>
              </a:graphicData>
            </a:graphic>
          </wp:anchor>
        </w:drawing>
      </w:r>
      <w:r w:rsidR="00E03E59">
        <w:t>Stratejik</w:t>
      </w:r>
      <w:r w:rsidR="00E03E59">
        <w:rPr>
          <w:spacing w:val="-8"/>
        </w:rPr>
        <w:t xml:space="preserve"> </w:t>
      </w:r>
      <w:r w:rsidR="00E03E59">
        <w:t>amaç</w:t>
      </w:r>
      <w:r w:rsidR="00E03E59">
        <w:rPr>
          <w:spacing w:val="-7"/>
        </w:rPr>
        <w:t xml:space="preserve"> </w:t>
      </w:r>
      <w:r w:rsidR="00E03E59">
        <w:t>ve</w:t>
      </w:r>
      <w:r w:rsidR="00E03E59">
        <w:rPr>
          <w:spacing w:val="-2"/>
        </w:rPr>
        <w:t xml:space="preserve"> hedefler</w:t>
      </w:r>
    </w:p>
    <w:p w:rsidR="00290103" w:rsidRDefault="00E03E59">
      <w:pPr>
        <w:pStyle w:val="GvdeMetni"/>
        <w:ind w:left="336" w:right="334"/>
        <w:jc w:val="both"/>
      </w:pPr>
      <w:r>
        <w:t>Üniversitenin stratejik amaç ve hedefler doğrultusunda, merkez stratejik amaç ve hedefleri paydaşların görüşleri dikkate alınarak belirlenmiş ve ilgili kurullarda tartışılarak güncel veriler ışığında sektörün beklentileri ile uyumlu hale getirilmiştir. İlgili planlara ait; sistematik, sürdürülebilir ve örnek gösterilebilir uygulamalar bulunmaktadır.</w:t>
      </w:r>
    </w:p>
    <w:p w:rsidR="00290103" w:rsidRDefault="003E7946">
      <w:pPr>
        <w:pStyle w:val="GvdeMetni"/>
        <w:spacing w:before="162" w:line="259" w:lineRule="auto"/>
        <w:ind w:left="336" w:right="5470"/>
        <w:rPr>
          <w:spacing w:val="-2"/>
        </w:rPr>
      </w:pPr>
      <w:r>
        <w:rPr>
          <w:spacing w:val="-2"/>
        </w:rPr>
        <w:t>Kanıtlar</w:t>
      </w:r>
    </w:p>
    <w:p w:rsidR="003E7946" w:rsidRDefault="003E7946">
      <w:pPr>
        <w:pStyle w:val="GvdeMetni"/>
        <w:spacing w:before="162" w:line="259" w:lineRule="auto"/>
        <w:ind w:left="336" w:right="5470"/>
      </w:pPr>
      <w:hyperlink r:id="rId16" w:history="1">
        <w:r w:rsidRPr="000D6DDC">
          <w:rPr>
            <w:rStyle w:val="Kpr"/>
          </w:rPr>
          <w:t>https://asuaile.aksaray.edu.tr/haberler</w:t>
        </w:r>
      </w:hyperlink>
      <w:r>
        <w:t xml:space="preserve"> </w:t>
      </w:r>
    </w:p>
    <w:p w:rsidR="00290103" w:rsidRDefault="00E03E59">
      <w:pPr>
        <w:pStyle w:val="Balk3"/>
        <w:numPr>
          <w:ilvl w:val="2"/>
          <w:numId w:val="2"/>
        </w:numPr>
        <w:tabs>
          <w:tab w:val="left" w:pos="1035"/>
        </w:tabs>
        <w:spacing w:before="160"/>
        <w:ind w:left="1035" w:hanging="699"/>
        <w:jc w:val="both"/>
      </w:pPr>
      <w:r>
        <w:rPr>
          <w:spacing w:val="-2"/>
        </w:rPr>
        <w:t>Performans</w:t>
      </w:r>
      <w:r>
        <w:rPr>
          <w:spacing w:val="-5"/>
        </w:rPr>
        <w:t xml:space="preserve"> </w:t>
      </w:r>
      <w:r>
        <w:rPr>
          <w:spacing w:val="-2"/>
        </w:rPr>
        <w:t>yönetimi</w:t>
      </w:r>
    </w:p>
    <w:p w:rsidR="00290103" w:rsidRDefault="00E03E59">
      <w:pPr>
        <w:pStyle w:val="GvdeMetni"/>
        <w:spacing w:before="38"/>
        <w:ind w:left="336" w:right="337"/>
        <w:jc w:val="both"/>
      </w:pPr>
      <w:r>
        <w:t>Merkezde performans yönetim sistemleri, misyon, vizyon ve stratejik amaçlarla uyumlu olarak sürekli iyileşmeyi desteklemektedir. Ayrıca merkezde performans göstergeleri ve performans yönetimi mekanizmaları periyodik olarak tanımlanarak uygulanmaya çalışılmaktadır.</w:t>
      </w:r>
    </w:p>
    <w:p w:rsidR="00290103" w:rsidRDefault="00290103">
      <w:pPr>
        <w:pStyle w:val="GvdeMetni"/>
        <w:rPr>
          <w:sz w:val="22"/>
        </w:rPr>
      </w:pPr>
    </w:p>
    <w:p w:rsidR="003E7946" w:rsidRDefault="003E7946" w:rsidP="003E7946">
      <w:pPr>
        <w:pStyle w:val="GvdeMetni"/>
        <w:spacing w:before="162" w:line="259" w:lineRule="auto"/>
        <w:ind w:left="336" w:right="5470"/>
        <w:rPr>
          <w:spacing w:val="-2"/>
        </w:rPr>
      </w:pPr>
      <w:r>
        <w:rPr>
          <w:spacing w:val="-2"/>
        </w:rPr>
        <w:t>Kanıtlar</w:t>
      </w:r>
    </w:p>
    <w:p w:rsidR="003E7946" w:rsidRDefault="003E7946" w:rsidP="003E7946">
      <w:pPr>
        <w:pStyle w:val="GvdeMetni"/>
        <w:spacing w:before="162" w:line="259" w:lineRule="auto"/>
        <w:ind w:left="336" w:right="5470"/>
      </w:pPr>
      <w:hyperlink r:id="rId17" w:history="1">
        <w:r w:rsidRPr="000D6DDC">
          <w:rPr>
            <w:rStyle w:val="Kpr"/>
          </w:rPr>
          <w:t>https://asuaile.aksaray.edu.tr/haberler</w:t>
        </w:r>
      </w:hyperlink>
      <w:r>
        <w:t xml:space="preserve"> </w:t>
      </w:r>
    </w:p>
    <w:p w:rsidR="003E7946" w:rsidRDefault="003E7946">
      <w:pPr>
        <w:pStyle w:val="GvdeMetni"/>
        <w:rPr>
          <w:sz w:val="22"/>
        </w:rPr>
      </w:pPr>
    </w:p>
    <w:p w:rsidR="00290103" w:rsidRDefault="00290103">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B775F2" w:rsidRDefault="00B775F2">
      <w:pPr>
        <w:pStyle w:val="GvdeMetni"/>
        <w:spacing w:before="243"/>
        <w:rPr>
          <w:sz w:val="22"/>
        </w:rPr>
      </w:pPr>
    </w:p>
    <w:p w:rsidR="00290103" w:rsidRDefault="00290103" w:rsidP="00482895">
      <w:pPr>
        <w:rPr>
          <w:rFonts w:ascii="Calibri"/>
        </w:rPr>
        <w:sectPr w:rsidR="00290103">
          <w:pgSz w:w="12240" w:h="15840"/>
          <w:pgMar w:top="1820" w:right="1080" w:bottom="280" w:left="1080" w:header="708" w:footer="708" w:gutter="0"/>
          <w:cols w:space="708"/>
        </w:sectPr>
      </w:pPr>
    </w:p>
    <w:p w:rsidR="00290103" w:rsidRDefault="00317B1D">
      <w:pPr>
        <w:pStyle w:val="GvdeMetni"/>
        <w:spacing w:before="121"/>
        <w:rPr>
          <w:rFonts w:ascii="Calibri"/>
          <w:sz w:val="28"/>
        </w:rPr>
      </w:pPr>
      <w:r>
        <w:rPr>
          <w:rFonts w:ascii="Calibri"/>
          <w:noProof/>
          <w:sz w:val="28"/>
          <w:lang w:eastAsia="tr-TR"/>
        </w:rPr>
        <w:lastRenderedPageBreak/>
        <w:drawing>
          <wp:anchor distT="0" distB="0" distL="0" distR="0" simplePos="0" relativeHeight="251671552" behindDoc="1" locked="0" layoutInCell="1" allowOverlap="1" wp14:anchorId="210E5699" wp14:editId="3E1CFE4E">
            <wp:simplePos x="0" y="0"/>
            <wp:positionH relativeFrom="page">
              <wp:posOffset>26782</wp:posOffset>
            </wp:positionH>
            <wp:positionV relativeFrom="page">
              <wp:posOffset>0</wp:posOffset>
            </wp:positionV>
            <wp:extent cx="764413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7644130" cy="10058400"/>
                    </a:xfrm>
                    <a:prstGeom prst="rect">
                      <a:avLst/>
                    </a:prstGeom>
                  </pic:spPr>
                </pic:pic>
              </a:graphicData>
            </a:graphic>
          </wp:anchor>
        </w:drawing>
      </w:r>
      <w:r w:rsidR="00E03E59">
        <w:rPr>
          <w:rFonts w:ascii="Calibri"/>
          <w:noProof/>
          <w:sz w:val="28"/>
          <w:lang w:eastAsia="tr-TR"/>
        </w:rPr>
        <mc:AlternateContent>
          <mc:Choice Requires="wps">
            <w:drawing>
              <wp:anchor distT="0" distB="0" distL="0" distR="0" simplePos="0" relativeHeight="251670528" behindDoc="1" locked="0" layoutInCell="1" allowOverlap="1" wp14:anchorId="0A19ECF6" wp14:editId="1FA45EAE">
                <wp:simplePos x="0" y="0"/>
                <wp:positionH relativeFrom="page">
                  <wp:posOffset>7179309</wp:posOffset>
                </wp:positionH>
                <wp:positionV relativeFrom="page">
                  <wp:posOffset>826008</wp:posOffset>
                </wp:positionV>
                <wp:extent cx="71120" cy="1403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6</w:t>
                            </w:r>
                          </w:p>
                        </w:txbxContent>
                      </wps:txbx>
                      <wps:bodyPr wrap="square" lIns="0" tIns="0" rIns="0" bIns="0" rtlCol="0">
                        <a:noAutofit/>
                      </wps:bodyPr>
                    </wps:wsp>
                  </a:graphicData>
                </a:graphic>
              </wp:anchor>
            </w:drawing>
          </mc:Choice>
          <mc:Fallback>
            <w:pict>
              <v:shape w14:anchorId="0A19ECF6" id="Textbox 11" o:spid="_x0000_s1031" type="#_x0000_t202" style="position:absolute;margin-left:565.3pt;margin-top:65.05pt;width:5.6pt;height:11.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" filled="f" stroked="f">
                <v:path arrowok="t"/>
                <v:textbox inset="0,0,0,0">
                  <w:txbxContent>
                    <w:p w:rsidR="00E03E59" w:rsidRDefault="00E03E59">
                      <w:pPr>
                        <w:spacing w:line="221" w:lineRule="exact"/>
                        <w:rPr>
                          <w:rFonts w:ascii="Calibri"/>
                        </w:rPr>
                      </w:pPr>
                      <w:r>
                        <w:rPr>
                          <w:rFonts w:ascii="Calibri"/>
                          <w:spacing w:val="-10"/>
                        </w:rPr>
                        <w:t>6</w:t>
                      </w:r>
                    </w:p>
                  </w:txbxContent>
                </v:textbox>
                <w10:wrap anchorx="page" anchory="page"/>
              </v:shape>
            </w:pict>
          </mc:Fallback>
        </mc:AlternateContent>
      </w:r>
    </w:p>
    <w:p w:rsidR="00290103" w:rsidRDefault="00E03E59">
      <w:pPr>
        <w:pStyle w:val="Balk2"/>
        <w:numPr>
          <w:ilvl w:val="1"/>
          <w:numId w:val="2"/>
        </w:numPr>
        <w:tabs>
          <w:tab w:val="left" w:pos="865"/>
        </w:tabs>
        <w:ind w:left="865" w:hanging="529"/>
        <w:jc w:val="both"/>
      </w:pPr>
      <w:r>
        <w:rPr>
          <w:spacing w:val="-2"/>
        </w:rPr>
        <w:t>Yönetim</w:t>
      </w:r>
      <w:r>
        <w:rPr>
          <w:spacing w:val="-4"/>
        </w:rPr>
        <w:t xml:space="preserve"> </w:t>
      </w:r>
      <w:r>
        <w:rPr>
          <w:spacing w:val="-2"/>
        </w:rPr>
        <w:t>Sistemleri</w:t>
      </w:r>
    </w:p>
    <w:p w:rsidR="00290103" w:rsidRDefault="00290103">
      <w:pPr>
        <w:pStyle w:val="GvdeMetni"/>
        <w:spacing w:before="130"/>
        <w:rPr>
          <w:b/>
          <w:sz w:val="28"/>
        </w:rPr>
      </w:pPr>
    </w:p>
    <w:p w:rsidR="00290103" w:rsidRDefault="00E03E59">
      <w:pPr>
        <w:pStyle w:val="Balk3"/>
        <w:numPr>
          <w:ilvl w:val="2"/>
          <w:numId w:val="2"/>
        </w:numPr>
        <w:tabs>
          <w:tab w:val="left" w:pos="1035"/>
        </w:tabs>
        <w:ind w:left="1035" w:hanging="699"/>
        <w:jc w:val="both"/>
      </w:pPr>
      <w:r>
        <w:t>İnsan</w:t>
      </w:r>
      <w:r>
        <w:rPr>
          <w:spacing w:val="-15"/>
        </w:rPr>
        <w:t xml:space="preserve"> </w:t>
      </w:r>
      <w:r>
        <w:t>kaynakları</w:t>
      </w:r>
      <w:r>
        <w:rPr>
          <w:spacing w:val="-12"/>
        </w:rPr>
        <w:t xml:space="preserve"> </w:t>
      </w:r>
      <w:r>
        <w:rPr>
          <w:spacing w:val="-2"/>
        </w:rPr>
        <w:t>yönetimi</w:t>
      </w:r>
    </w:p>
    <w:p w:rsidR="00290103" w:rsidRDefault="00E03E59">
      <w:pPr>
        <w:pStyle w:val="GvdeMetni"/>
        <w:ind w:left="336"/>
      </w:pPr>
      <w:r>
        <w:t>Merkezde</w:t>
      </w:r>
      <w:r>
        <w:rPr>
          <w:spacing w:val="30"/>
        </w:rPr>
        <w:t xml:space="preserve"> </w:t>
      </w:r>
      <w:r>
        <w:t>insan</w:t>
      </w:r>
      <w:r>
        <w:rPr>
          <w:spacing w:val="31"/>
        </w:rPr>
        <w:t xml:space="preserve"> </w:t>
      </w:r>
      <w:r>
        <w:t>kaynakları</w:t>
      </w:r>
      <w:r>
        <w:rPr>
          <w:spacing w:val="30"/>
        </w:rPr>
        <w:t xml:space="preserve"> </w:t>
      </w:r>
      <w:r>
        <w:t>yönetimi</w:t>
      </w:r>
      <w:r>
        <w:rPr>
          <w:spacing w:val="31"/>
        </w:rPr>
        <w:t xml:space="preserve"> </w:t>
      </w:r>
      <w:r>
        <w:t>ilkeleri,</w:t>
      </w:r>
      <w:r>
        <w:rPr>
          <w:spacing w:val="31"/>
        </w:rPr>
        <w:t xml:space="preserve"> </w:t>
      </w:r>
      <w:r>
        <w:t>çağdaş</w:t>
      </w:r>
      <w:r>
        <w:rPr>
          <w:spacing w:val="30"/>
        </w:rPr>
        <w:t xml:space="preserve"> </w:t>
      </w:r>
      <w:r>
        <w:t>yönetim</w:t>
      </w:r>
      <w:r>
        <w:rPr>
          <w:spacing w:val="31"/>
        </w:rPr>
        <w:t xml:space="preserve"> </w:t>
      </w:r>
      <w:r>
        <w:t>teknikleri</w:t>
      </w:r>
      <w:r>
        <w:rPr>
          <w:spacing w:val="29"/>
        </w:rPr>
        <w:t xml:space="preserve"> </w:t>
      </w:r>
      <w:r>
        <w:t>dikkate</w:t>
      </w:r>
      <w:r>
        <w:rPr>
          <w:spacing w:val="30"/>
        </w:rPr>
        <w:t xml:space="preserve"> </w:t>
      </w:r>
      <w:r>
        <w:t>alınarak</w:t>
      </w:r>
      <w:r>
        <w:rPr>
          <w:spacing w:val="35"/>
        </w:rPr>
        <w:t xml:space="preserve"> </w:t>
      </w:r>
      <w:r>
        <w:t>şeffaf şekilde uygulanmakta ve konu ile ilgili alınan kararlar kamuoyu ile paylaşılmaktadır.</w:t>
      </w:r>
    </w:p>
    <w:p w:rsidR="00290103" w:rsidRDefault="00E03E59">
      <w:pPr>
        <w:pStyle w:val="Balk3"/>
        <w:numPr>
          <w:ilvl w:val="2"/>
          <w:numId w:val="2"/>
        </w:numPr>
        <w:tabs>
          <w:tab w:val="left" w:pos="1035"/>
        </w:tabs>
        <w:spacing w:before="161"/>
        <w:ind w:left="1035" w:hanging="699"/>
        <w:jc w:val="both"/>
      </w:pPr>
      <w:r>
        <w:rPr>
          <w:spacing w:val="-2"/>
        </w:rPr>
        <w:t>Finansal yönetim</w:t>
      </w:r>
    </w:p>
    <w:p w:rsidR="00290103" w:rsidRDefault="00E03E59">
      <w:pPr>
        <w:pStyle w:val="GvdeMetni"/>
        <w:ind w:left="336"/>
      </w:pPr>
      <w:r>
        <w:t>Merkezde</w:t>
      </w:r>
      <w:r>
        <w:rPr>
          <w:spacing w:val="-5"/>
        </w:rPr>
        <w:t xml:space="preserve"> </w:t>
      </w:r>
      <w:r>
        <w:t>finansal</w:t>
      </w:r>
      <w:r>
        <w:rPr>
          <w:spacing w:val="-1"/>
        </w:rPr>
        <w:t xml:space="preserve"> </w:t>
      </w:r>
      <w:r>
        <w:t>kaynakların</w:t>
      </w:r>
      <w:r>
        <w:rPr>
          <w:spacing w:val="-1"/>
        </w:rPr>
        <w:t xml:space="preserve"> </w:t>
      </w:r>
      <w:r>
        <w:t>yönetimi bağlı</w:t>
      </w:r>
      <w:r>
        <w:rPr>
          <w:spacing w:val="-2"/>
        </w:rPr>
        <w:t xml:space="preserve"> </w:t>
      </w:r>
      <w:r>
        <w:t>bulunulan</w:t>
      </w:r>
      <w:r>
        <w:rPr>
          <w:spacing w:val="-1"/>
        </w:rPr>
        <w:t xml:space="preserve"> </w:t>
      </w:r>
      <w:r>
        <w:t>idari</w:t>
      </w:r>
      <w:r>
        <w:rPr>
          <w:spacing w:val="-2"/>
        </w:rPr>
        <w:t xml:space="preserve"> </w:t>
      </w:r>
      <w:r>
        <w:t>birim</w:t>
      </w:r>
      <w:r>
        <w:rPr>
          <w:spacing w:val="-1"/>
        </w:rPr>
        <w:t xml:space="preserve"> </w:t>
      </w:r>
      <w:r>
        <w:t>tarafından</w:t>
      </w:r>
      <w:r>
        <w:rPr>
          <w:spacing w:val="-1"/>
        </w:rPr>
        <w:t xml:space="preserve"> </w:t>
      </w:r>
      <w:r>
        <w:rPr>
          <w:spacing w:val="-2"/>
        </w:rPr>
        <w:t>yürütülmektedir.</w:t>
      </w:r>
    </w:p>
    <w:p w:rsidR="00290103" w:rsidRDefault="00E03E59">
      <w:pPr>
        <w:pStyle w:val="Balk3"/>
        <w:numPr>
          <w:ilvl w:val="2"/>
          <w:numId w:val="2"/>
        </w:numPr>
        <w:tabs>
          <w:tab w:val="left" w:pos="1030"/>
        </w:tabs>
        <w:spacing w:before="159"/>
        <w:ind w:left="1030" w:hanging="694"/>
        <w:jc w:val="both"/>
      </w:pPr>
      <w:r>
        <w:t>Süreç</w:t>
      </w:r>
      <w:r>
        <w:rPr>
          <w:spacing w:val="-10"/>
        </w:rPr>
        <w:t xml:space="preserve"> </w:t>
      </w:r>
      <w:r>
        <w:rPr>
          <w:spacing w:val="-2"/>
        </w:rPr>
        <w:t>yönetimi</w:t>
      </w:r>
    </w:p>
    <w:p w:rsidR="00290103" w:rsidRDefault="00E03E59">
      <w:pPr>
        <w:pStyle w:val="GvdeMetni"/>
        <w:spacing w:before="41"/>
        <w:ind w:left="336"/>
      </w:pPr>
      <w:r>
        <w:t>Merkezde,</w:t>
      </w:r>
      <w:r>
        <w:rPr>
          <w:spacing w:val="-9"/>
        </w:rPr>
        <w:t xml:space="preserve"> </w:t>
      </w:r>
      <w:r>
        <w:t>eğitim</w:t>
      </w:r>
      <w:r>
        <w:rPr>
          <w:spacing w:val="-9"/>
        </w:rPr>
        <w:t xml:space="preserve"> </w:t>
      </w:r>
      <w:r>
        <w:t>ve</w:t>
      </w:r>
      <w:r>
        <w:rPr>
          <w:spacing w:val="-10"/>
        </w:rPr>
        <w:t xml:space="preserve"> </w:t>
      </w:r>
      <w:r>
        <w:t>öğretim,</w:t>
      </w:r>
      <w:r>
        <w:rPr>
          <w:spacing w:val="-9"/>
        </w:rPr>
        <w:t xml:space="preserve"> </w:t>
      </w:r>
      <w:r>
        <w:t>araştırma</w:t>
      </w:r>
      <w:r>
        <w:rPr>
          <w:spacing w:val="-10"/>
        </w:rPr>
        <w:t xml:space="preserve"> </w:t>
      </w:r>
      <w:r>
        <w:t>ve</w:t>
      </w:r>
      <w:r>
        <w:rPr>
          <w:spacing w:val="-10"/>
        </w:rPr>
        <w:t xml:space="preserve"> </w:t>
      </w:r>
      <w:r>
        <w:t>geliştirme,</w:t>
      </w:r>
      <w:r>
        <w:rPr>
          <w:spacing w:val="-9"/>
        </w:rPr>
        <w:t xml:space="preserve"> </w:t>
      </w:r>
      <w:r>
        <w:t>toplumsal</w:t>
      </w:r>
      <w:r>
        <w:rPr>
          <w:spacing w:val="-9"/>
        </w:rPr>
        <w:t xml:space="preserve"> </w:t>
      </w:r>
      <w:r>
        <w:t>katkı</w:t>
      </w:r>
      <w:r>
        <w:rPr>
          <w:spacing w:val="-9"/>
        </w:rPr>
        <w:t xml:space="preserve"> </w:t>
      </w:r>
      <w:r>
        <w:t>ve</w:t>
      </w:r>
      <w:r>
        <w:rPr>
          <w:spacing w:val="-10"/>
        </w:rPr>
        <w:t xml:space="preserve"> </w:t>
      </w:r>
      <w:r>
        <w:t>yönetim</w:t>
      </w:r>
      <w:r>
        <w:rPr>
          <w:spacing w:val="-9"/>
        </w:rPr>
        <w:t xml:space="preserve"> </w:t>
      </w:r>
      <w:r>
        <w:t>sistemine</w:t>
      </w:r>
      <w:r>
        <w:rPr>
          <w:spacing w:val="-10"/>
        </w:rPr>
        <w:t xml:space="preserve"> </w:t>
      </w:r>
      <w:r>
        <w:t>ilişkin süreçler misyon, vizyon ve stratejik hedefler doğrultusunda tanımlanmıştır.</w:t>
      </w:r>
    </w:p>
    <w:p w:rsidR="00290103" w:rsidRDefault="00290103">
      <w:pPr>
        <w:pStyle w:val="GvdeMetni"/>
      </w:pPr>
    </w:p>
    <w:p w:rsidR="00290103" w:rsidRDefault="00290103">
      <w:pPr>
        <w:pStyle w:val="GvdeMetni"/>
        <w:spacing w:before="46"/>
      </w:pPr>
    </w:p>
    <w:p w:rsidR="00290103" w:rsidRDefault="00E03E59">
      <w:pPr>
        <w:pStyle w:val="Balk1"/>
        <w:numPr>
          <w:ilvl w:val="1"/>
          <w:numId w:val="2"/>
        </w:numPr>
        <w:tabs>
          <w:tab w:val="left" w:pos="865"/>
        </w:tabs>
        <w:spacing w:before="1"/>
        <w:ind w:left="865" w:hanging="529"/>
        <w:jc w:val="both"/>
      </w:pPr>
      <w:r>
        <w:t>PAYDAŞ</w:t>
      </w:r>
      <w:r>
        <w:rPr>
          <w:spacing w:val="-16"/>
        </w:rPr>
        <w:t xml:space="preserve"> </w:t>
      </w:r>
      <w:r>
        <w:rPr>
          <w:spacing w:val="-2"/>
        </w:rPr>
        <w:t>KATILIMI</w:t>
      </w:r>
    </w:p>
    <w:p w:rsidR="00290103" w:rsidRDefault="00E03E59">
      <w:pPr>
        <w:pStyle w:val="Balk3"/>
        <w:numPr>
          <w:ilvl w:val="2"/>
          <w:numId w:val="2"/>
        </w:numPr>
        <w:tabs>
          <w:tab w:val="left" w:pos="1035"/>
        </w:tabs>
        <w:spacing w:before="250"/>
        <w:ind w:left="1035" w:hanging="699"/>
        <w:jc w:val="both"/>
      </w:pPr>
      <w:r>
        <w:t>İç</w:t>
      </w:r>
      <w:r>
        <w:rPr>
          <w:spacing w:val="-12"/>
        </w:rPr>
        <w:t xml:space="preserve"> </w:t>
      </w:r>
      <w:r>
        <w:t>ve</w:t>
      </w:r>
      <w:r>
        <w:rPr>
          <w:spacing w:val="-7"/>
        </w:rPr>
        <w:t xml:space="preserve"> </w:t>
      </w:r>
      <w:r>
        <w:t>dış</w:t>
      </w:r>
      <w:r>
        <w:rPr>
          <w:spacing w:val="-3"/>
        </w:rPr>
        <w:t xml:space="preserve"> </w:t>
      </w:r>
      <w:r>
        <w:t>paydaş</w:t>
      </w:r>
      <w:r>
        <w:rPr>
          <w:spacing w:val="2"/>
        </w:rPr>
        <w:t xml:space="preserve"> </w:t>
      </w:r>
      <w:r>
        <w:rPr>
          <w:spacing w:val="-2"/>
        </w:rPr>
        <w:t>katılımı</w:t>
      </w:r>
    </w:p>
    <w:p w:rsidR="00290103" w:rsidRDefault="00E03E59">
      <w:pPr>
        <w:pStyle w:val="GvdeMetni"/>
        <w:spacing w:before="41"/>
        <w:ind w:left="336" w:right="335"/>
        <w:jc w:val="both"/>
      </w:pPr>
      <w:r>
        <w:t>İç</w:t>
      </w:r>
      <w:r>
        <w:rPr>
          <w:spacing w:val="-3"/>
        </w:rPr>
        <w:t xml:space="preserve"> </w:t>
      </w:r>
      <w:r>
        <w:t>ve</w:t>
      </w:r>
      <w:r>
        <w:rPr>
          <w:spacing w:val="-2"/>
        </w:rPr>
        <w:t xml:space="preserve"> </w:t>
      </w:r>
      <w:r>
        <w:t>dış</w:t>
      </w:r>
      <w:r>
        <w:rPr>
          <w:spacing w:val="-1"/>
        </w:rPr>
        <w:t xml:space="preserve"> </w:t>
      </w:r>
      <w:r>
        <w:t>paydaşların</w:t>
      </w:r>
      <w:r>
        <w:rPr>
          <w:spacing w:val="-1"/>
        </w:rPr>
        <w:t xml:space="preserve"> </w:t>
      </w:r>
      <w:r>
        <w:t>katılım</w:t>
      </w:r>
      <w:r>
        <w:rPr>
          <w:spacing w:val="-1"/>
        </w:rPr>
        <w:t xml:space="preserve"> </w:t>
      </w:r>
      <w:r>
        <w:t>mekanizmaları</w:t>
      </w:r>
      <w:r>
        <w:rPr>
          <w:spacing w:val="-1"/>
        </w:rPr>
        <w:t xml:space="preserve"> </w:t>
      </w:r>
      <w:r>
        <w:t>tanımlanmış</w:t>
      </w:r>
      <w:r>
        <w:rPr>
          <w:spacing w:val="-1"/>
        </w:rPr>
        <w:t xml:space="preserve"> </w:t>
      </w:r>
      <w:r>
        <w:t>ve</w:t>
      </w:r>
      <w:r>
        <w:rPr>
          <w:spacing w:val="-2"/>
        </w:rPr>
        <w:t xml:space="preserve"> </w:t>
      </w:r>
      <w:r>
        <w:t>etkinliği</w:t>
      </w:r>
      <w:r>
        <w:rPr>
          <w:spacing w:val="-1"/>
        </w:rPr>
        <w:t xml:space="preserve"> </w:t>
      </w:r>
      <w:r>
        <w:t>değerlendirilmiştir. İç</w:t>
      </w:r>
      <w:r>
        <w:rPr>
          <w:spacing w:val="-2"/>
        </w:rPr>
        <w:t xml:space="preserve"> </w:t>
      </w:r>
      <w:r>
        <w:t>ve</w:t>
      </w:r>
      <w:r>
        <w:rPr>
          <w:spacing w:val="-2"/>
        </w:rPr>
        <w:t xml:space="preserve"> </w:t>
      </w:r>
      <w:r>
        <w:t>dış paydaş</w:t>
      </w:r>
      <w:r>
        <w:rPr>
          <w:spacing w:val="-8"/>
        </w:rPr>
        <w:t xml:space="preserve"> </w:t>
      </w:r>
      <w:r>
        <w:t>katılımı,</w:t>
      </w:r>
      <w:r>
        <w:rPr>
          <w:spacing w:val="-8"/>
        </w:rPr>
        <w:t xml:space="preserve"> </w:t>
      </w:r>
      <w:r>
        <w:t>kalite</w:t>
      </w:r>
      <w:r>
        <w:rPr>
          <w:spacing w:val="-8"/>
        </w:rPr>
        <w:t xml:space="preserve"> </w:t>
      </w:r>
      <w:r>
        <w:t>güvencesi</w:t>
      </w:r>
      <w:r>
        <w:rPr>
          <w:spacing w:val="-7"/>
        </w:rPr>
        <w:t xml:space="preserve"> </w:t>
      </w:r>
      <w:r>
        <w:t>sisteminde</w:t>
      </w:r>
      <w:r>
        <w:rPr>
          <w:spacing w:val="-8"/>
        </w:rPr>
        <w:t xml:space="preserve"> </w:t>
      </w:r>
      <w:r>
        <w:t>yer</w:t>
      </w:r>
      <w:r>
        <w:rPr>
          <w:spacing w:val="-9"/>
        </w:rPr>
        <w:t xml:space="preserve"> </w:t>
      </w:r>
      <w:r>
        <w:t>almakta,</w:t>
      </w:r>
      <w:r>
        <w:rPr>
          <w:spacing w:val="-8"/>
        </w:rPr>
        <w:t xml:space="preserve"> </w:t>
      </w:r>
      <w:r>
        <w:t>sonuçlar</w:t>
      </w:r>
      <w:r>
        <w:rPr>
          <w:spacing w:val="-9"/>
        </w:rPr>
        <w:t xml:space="preserve"> </w:t>
      </w:r>
      <w:r>
        <w:t>iyileştirilerek</w:t>
      </w:r>
      <w:r>
        <w:rPr>
          <w:spacing w:val="-8"/>
        </w:rPr>
        <w:t xml:space="preserve"> </w:t>
      </w:r>
      <w:r>
        <w:t>uygulanmaktadır. Konu ile ilgili sistematik, sürdürülebilir ve örnek gösterilebilir uygulamalar bulunmaktadır.</w:t>
      </w:r>
    </w:p>
    <w:p w:rsidR="00290103" w:rsidRDefault="00E03E59">
      <w:pPr>
        <w:pStyle w:val="GvdeMetni"/>
        <w:spacing w:before="161"/>
        <w:ind w:left="336"/>
        <w:rPr>
          <w:spacing w:val="-2"/>
        </w:rPr>
      </w:pPr>
      <w:r>
        <w:rPr>
          <w:spacing w:val="-2"/>
        </w:rPr>
        <w:t>Kanıtlar</w:t>
      </w:r>
    </w:p>
    <w:p w:rsidR="00904A95" w:rsidRDefault="00B775F2">
      <w:pPr>
        <w:pStyle w:val="GvdeMetni"/>
        <w:spacing w:before="161"/>
        <w:ind w:left="336"/>
      </w:pPr>
      <w:hyperlink r:id="rId18" w:history="1">
        <w:r w:rsidRPr="000D6DDC">
          <w:rPr>
            <w:rStyle w:val="Kpr"/>
          </w:rPr>
          <w:t>https://asuaile.aksaray.edu.tr/ilham-veren-kadinlar-paneli-yapildi</w:t>
        </w:r>
      </w:hyperlink>
    </w:p>
    <w:p w:rsidR="00B775F2" w:rsidRDefault="00B775F2" w:rsidP="00B775F2">
      <w:pPr>
        <w:pStyle w:val="GvdeMetni"/>
        <w:spacing w:before="161"/>
        <w:ind w:left="336"/>
      </w:pPr>
      <w:hyperlink r:id="rId19" w:history="1">
        <w:r w:rsidRPr="000D6DDC">
          <w:rPr>
            <w:rStyle w:val="Kpr"/>
          </w:rPr>
          <w:t>https://asuaile.aksaray.edu.tr/universite-ogrencilerine-verimli-ders-calisma-ve-zaman-yonetimi-konferansi</w:t>
        </w:r>
      </w:hyperlink>
    </w:p>
    <w:p w:rsidR="00B775F2" w:rsidRDefault="00B775F2" w:rsidP="00B775F2">
      <w:pPr>
        <w:pStyle w:val="GvdeMetni"/>
        <w:spacing w:before="161"/>
        <w:ind w:left="336"/>
      </w:pPr>
      <w:hyperlink r:id="rId20" w:history="1">
        <w:r w:rsidRPr="000D6DDC">
          <w:rPr>
            <w:rStyle w:val="Kpr"/>
          </w:rPr>
          <w:t>https://asuaile.aksaray.edu.tr/asu-ailem-bahar-senliklerinde-yer-aldi</w:t>
        </w:r>
      </w:hyperlink>
    </w:p>
    <w:p w:rsidR="00B775F2" w:rsidRDefault="00B775F2" w:rsidP="00B775F2">
      <w:pPr>
        <w:pStyle w:val="GvdeMetni"/>
        <w:spacing w:before="161"/>
        <w:ind w:left="336"/>
      </w:pPr>
      <w:hyperlink r:id="rId21" w:history="1">
        <w:r w:rsidRPr="000D6DDC">
          <w:rPr>
            <w:rStyle w:val="Kpr"/>
          </w:rPr>
          <w:t>https://asuaile.aksaray.edu.tr/aile-haftasi-etkinligi-yapildi</w:t>
        </w:r>
      </w:hyperlink>
    </w:p>
    <w:p w:rsidR="00B775F2" w:rsidRDefault="00B775F2" w:rsidP="00B775F2">
      <w:pPr>
        <w:pStyle w:val="GvdeMetni"/>
        <w:spacing w:before="161"/>
        <w:ind w:left="336"/>
      </w:pPr>
      <w:hyperlink r:id="rId22" w:history="1">
        <w:r w:rsidRPr="000D6DDC">
          <w:rPr>
            <w:rStyle w:val="Kpr"/>
          </w:rPr>
          <w:t>https://asuaile.aksaray.edu.tr/asu-ailem-toplulugu-ndan-hurriyet-ortaokulu-na-coskulu-bahar-senligi-ziyareti</w:t>
        </w:r>
      </w:hyperlink>
    </w:p>
    <w:p w:rsidR="00B775F2" w:rsidRDefault="00B775F2" w:rsidP="00B775F2">
      <w:pPr>
        <w:pStyle w:val="GvdeMetni"/>
        <w:spacing w:before="161"/>
        <w:ind w:left="336"/>
      </w:pPr>
      <w:hyperlink r:id="rId23" w:history="1">
        <w:r w:rsidRPr="000D6DDC">
          <w:rPr>
            <w:rStyle w:val="Kpr"/>
          </w:rPr>
          <w:t>https://asuaile.aksaray.edu.tr/final-sinavlari-oncesi-moral-motivasyon-programi</w:t>
        </w:r>
      </w:hyperlink>
    </w:p>
    <w:p w:rsidR="00B775F2" w:rsidRDefault="00B775F2" w:rsidP="00B775F2">
      <w:pPr>
        <w:pStyle w:val="GvdeMetni"/>
        <w:spacing w:before="161"/>
        <w:ind w:left="336"/>
      </w:pPr>
      <w:hyperlink r:id="rId24" w:history="1">
        <w:r w:rsidRPr="000D6DDC">
          <w:rPr>
            <w:rStyle w:val="Kpr"/>
          </w:rPr>
          <w:t>https://asuaile.aksaray.edu.tr/il-muftulugunde-hafizlik-ogrencilerinin-motivasyonunda-ogreticinin-rolu-ve-saglikli-iletisim-konferansi</w:t>
        </w:r>
      </w:hyperlink>
      <w:r>
        <w:t xml:space="preserve"> </w:t>
      </w:r>
    </w:p>
    <w:p w:rsidR="00B775F2" w:rsidRDefault="00B775F2" w:rsidP="00B775F2">
      <w:pPr>
        <w:pStyle w:val="GvdeMetni"/>
        <w:spacing w:before="161"/>
        <w:ind w:left="336"/>
      </w:pPr>
      <w:hyperlink r:id="rId25" w:history="1">
        <w:r w:rsidRPr="000D6DDC">
          <w:rPr>
            <w:rStyle w:val="Kpr"/>
          </w:rPr>
          <w:t>https://asuaile.aksaray.edu.tr/aksaray-universitesi-nde-magic-therapy-etkinligi-gerceklestirildi</w:t>
        </w:r>
      </w:hyperlink>
    </w:p>
    <w:p w:rsidR="00B775F2" w:rsidRDefault="00B775F2" w:rsidP="00B775F2">
      <w:pPr>
        <w:pStyle w:val="GvdeMetni"/>
        <w:spacing w:before="161"/>
        <w:ind w:left="336"/>
      </w:pPr>
      <w:hyperlink r:id="rId26" w:history="1">
        <w:r w:rsidRPr="000D6DDC">
          <w:rPr>
            <w:rStyle w:val="Kpr"/>
          </w:rPr>
          <w:t>https://asuaile.aksaray.edu.tr/lise-ogrencilerine-zirveye-giden-adimlar--etkili-ders-calisma-yontemleri-konferansi</w:t>
        </w:r>
      </w:hyperlink>
      <w:r>
        <w:t xml:space="preserve"> </w:t>
      </w:r>
    </w:p>
    <w:p w:rsidR="00B775F2" w:rsidRDefault="00B775F2" w:rsidP="00B775F2">
      <w:pPr>
        <w:pStyle w:val="GvdeMetni"/>
        <w:spacing w:before="161"/>
        <w:ind w:left="336"/>
      </w:pPr>
      <w:hyperlink r:id="rId27" w:history="1">
        <w:r w:rsidRPr="000D6DDC">
          <w:rPr>
            <w:rStyle w:val="Kpr"/>
          </w:rPr>
          <w:t>https://asuaile.aksaray.edu.tr/asude-siddetin-golgesinde-kadin--toplumsal--hukuki-ve-ahlaki-bakislar-paneli-duzenlendi</w:t>
        </w:r>
      </w:hyperlink>
    </w:p>
    <w:p w:rsidR="00B775F2" w:rsidRDefault="00B775F2" w:rsidP="00B775F2">
      <w:pPr>
        <w:pStyle w:val="GvdeMetni"/>
        <w:spacing w:before="161"/>
        <w:ind w:left="336"/>
      </w:pPr>
    </w:p>
    <w:p w:rsidR="00B775F2" w:rsidRDefault="001739F7" w:rsidP="003E7946">
      <w:pPr>
        <w:pStyle w:val="GvdeMetni"/>
        <w:spacing w:before="161"/>
        <w:ind w:left="336"/>
      </w:pPr>
      <w:r>
        <w:rPr>
          <w:rFonts w:ascii="Calibri"/>
          <w:noProof/>
          <w:lang w:eastAsia="tr-TR"/>
        </w:rPr>
        <w:lastRenderedPageBreak/>
        <w:drawing>
          <wp:anchor distT="0" distB="0" distL="0" distR="0" simplePos="0" relativeHeight="487379968" behindDoc="1" locked="0" layoutInCell="1" allowOverlap="1" wp14:anchorId="730356AF" wp14:editId="62217B26">
            <wp:simplePos x="0" y="0"/>
            <wp:positionH relativeFrom="page">
              <wp:posOffset>0</wp:posOffset>
            </wp:positionH>
            <wp:positionV relativeFrom="page">
              <wp:posOffset>50165</wp:posOffset>
            </wp:positionV>
            <wp:extent cx="7644130" cy="10058400"/>
            <wp:effectExtent l="0" t="0" r="0" b="0"/>
            <wp:wrapNone/>
            <wp:docPr id="2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7644130" cy="10058400"/>
                    </a:xfrm>
                    <a:prstGeom prst="rect">
                      <a:avLst/>
                    </a:prstGeom>
                  </pic:spPr>
                </pic:pic>
              </a:graphicData>
            </a:graphic>
          </wp:anchor>
        </w:drawing>
      </w:r>
      <w:hyperlink r:id="rId28" w:history="1">
        <w:r w:rsidR="00B775F2" w:rsidRPr="000D6DDC">
          <w:rPr>
            <w:rStyle w:val="Kpr"/>
          </w:rPr>
          <w:t>https://asuaile.aksaray.edu.tr/aksaray-universitesinde-sokakta-calistirilan--dilendirilen-cocuklar-icin-farkindalik-etkinligi-duzenlendi</w:t>
        </w:r>
      </w:hyperlink>
    </w:p>
    <w:p w:rsidR="00B775F2" w:rsidRDefault="00B775F2" w:rsidP="00B775F2">
      <w:pPr>
        <w:pStyle w:val="GvdeMetni"/>
        <w:spacing w:before="161"/>
        <w:ind w:left="336"/>
      </w:pPr>
      <w:hyperlink r:id="rId29" w:history="1">
        <w:r w:rsidRPr="000D6DDC">
          <w:rPr>
            <w:rStyle w:val="Kpr"/>
          </w:rPr>
          <w:t>https://asuaile.aksaray.edu.tr/dezavantajli-gruplara-yonelik-calismalar-ve-sosyal-sorumluluk-uzerine-anlamli-bir-bulusma</w:t>
        </w:r>
      </w:hyperlink>
    </w:p>
    <w:p w:rsidR="00B775F2" w:rsidRDefault="00B775F2" w:rsidP="00B775F2">
      <w:pPr>
        <w:pStyle w:val="GvdeMetni"/>
        <w:spacing w:before="161"/>
        <w:ind w:left="336"/>
      </w:pPr>
      <w:hyperlink r:id="rId30" w:history="1">
        <w:r w:rsidRPr="000D6DDC">
          <w:rPr>
            <w:rStyle w:val="Kpr"/>
          </w:rPr>
          <w:t>https://asuaile.aksaray.edu.tr/aile-calismalari-merkezi-ailem-toplulugu-igde-senliklerinde-etkinlik-duzenledi</w:t>
        </w:r>
      </w:hyperlink>
      <w:r>
        <w:t xml:space="preserve"> </w:t>
      </w:r>
    </w:p>
    <w:p w:rsidR="00B775F2" w:rsidRDefault="00B775F2" w:rsidP="00B775F2">
      <w:pPr>
        <w:pStyle w:val="GvdeMetni"/>
        <w:spacing w:before="161"/>
        <w:ind w:left="336"/>
      </w:pPr>
    </w:p>
    <w:p w:rsidR="00290103" w:rsidRDefault="00290103">
      <w:pPr>
        <w:pStyle w:val="GvdeMetni"/>
        <w:spacing w:before="1"/>
      </w:pPr>
    </w:p>
    <w:p w:rsidR="00B775F2" w:rsidRDefault="00B775F2">
      <w:pPr>
        <w:pStyle w:val="GvdeMetni"/>
        <w:spacing w:before="1"/>
      </w:pPr>
    </w:p>
    <w:p w:rsidR="00B775F2" w:rsidRDefault="00B775F2">
      <w:pPr>
        <w:pStyle w:val="GvdeMetni"/>
        <w:spacing w:before="1"/>
      </w:pPr>
    </w:p>
    <w:p w:rsidR="00290103" w:rsidRDefault="00E03E59">
      <w:pPr>
        <w:pStyle w:val="Balk1"/>
        <w:numPr>
          <w:ilvl w:val="1"/>
          <w:numId w:val="2"/>
        </w:numPr>
        <w:tabs>
          <w:tab w:val="left" w:pos="865"/>
        </w:tabs>
        <w:ind w:left="865" w:hanging="529"/>
        <w:jc w:val="left"/>
      </w:pPr>
      <w:r>
        <w:rPr>
          <w:spacing w:val="-2"/>
        </w:rPr>
        <w:t>ULUSLARARASILAŞMA</w:t>
      </w:r>
    </w:p>
    <w:p w:rsidR="00290103" w:rsidRDefault="00290103">
      <w:pPr>
        <w:pStyle w:val="GvdeMetni"/>
        <w:spacing w:before="253"/>
        <w:rPr>
          <w:b/>
          <w:sz w:val="28"/>
        </w:rPr>
      </w:pPr>
    </w:p>
    <w:p w:rsidR="00290103" w:rsidRDefault="00E03E59">
      <w:pPr>
        <w:pStyle w:val="Balk3"/>
        <w:numPr>
          <w:ilvl w:val="2"/>
          <w:numId w:val="2"/>
        </w:numPr>
        <w:tabs>
          <w:tab w:val="left" w:pos="1035"/>
        </w:tabs>
        <w:ind w:left="1035" w:hanging="699"/>
        <w:jc w:val="left"/>
      </w:pPr>
      <w:r>
        <w:rPr>
          <w:spacing w:val="-2"/>
        </w:rPr>
        <w:t>Uluslararasılaşma</w:t>
      </w:r>
      <w:r>
        <w:rPr>
          <w:spacing w:val="7"/>
        </w:rPr>
        <w:t xml:space="preserve"> </w:t>
      </w:r>
      <w:r>
        <w:rPr>
          <w:spacing w:val="-2"/>
        </w:rPr>
        <w:t>süreçlerinin</w:t>
      </w:r>
      <w:r>
        <w:rPr>
          <w:spacing w:val="1"/>
        </w:rPr>
        <w:t xml:space="preserve"> </w:t>
      </w:r>
      <w:r>
        <w:rPr>
          <w:spacing w:val="-2"/>
        </w:rPr>
        <w:t>yönetimi</w:t>
      </w:r>
    </w:p>
    <w:p w:rsidR="00290103" w:rsidRDefault="00E03E59">
      <w:pPr>
        <w:pStyle w:val="GvdeMetni"/>
        <w:ind w:left="336"/>
      </w:pPr>
      <w:r>
        <w:t>Merkezin</w:t>
      </w:r>
      <w:r>
        <w:rPr>
          <w:spacing w:val="35"/>
        </w:rPr>
        <w:t xml:space="preserve"> </w:t>
      </w:r>
      <w:r>
        <w:t>uluslararasılaşma</w:t>
      </w:r>
      <w:r>
        <w:rPr>
          <w:spacing w:val="36"/>
        </w:rPr>
        <w:t xml:space="preserve"> </w:t>
      </w:r>
      <w:r>
        <w:t>süreçlerine</w:t>
      </w:r>
      <w:r>
        <w:rPr>
          <w:spacing w:val="34"/>
        </w:rPr>
        <w:t xml:space="preserve"> </w:t>
      </w:r>
      <w:r>
        <w:t>ilişkin</w:t>
      </w:r>
      <w:r>
        <w:rPr>
          <w:spacing w:val="35"/>
        </w:rPr>
        <w:t xml:space="preserve"> </w:t>
      </w:r>
      <w:r>
        <w:t>yönetsel</w:t>
      </w:r>
      <w:r>
        <w:rPr>
          <w:spacing w:val="35"/>
        </w:rPr>
        <w:t xml:space="preserve"> </w:t>
      </w:r>
      <w:r>
        <w:t>ve</w:t>
      </w:r>
      <w:r>
        <w:rPr>
          <w:spacing w:val="34"/>
        </w:rPr>
        <w:t xml:space="preserve"> </w:t>
      </w:r>
      <w:r>
        <w:t>organizasyonel</w:t>
      </w:r>
      <w:r>
        <w:rPr>
          <w:spacing w:val="36"/>
        </w:rPr>
        <w:t xml:space="preserve"> </w:t>
      </w:r>
      <w:r>
        <w:t>yapılanma,</w:t>
      </w:r>
      <w:r>
        <w:rPr>
          <w:spacing w:val="35"/>
        </w:rPr>
        <w:t xml:space="preserve"> </w:t>
      </w:r>
      <w:r>
        <w:t>süreçleri dikkate alınarak planlanmış ve uygulamaya konulmuştur.</w:t>
      </w:r>
    </w:p>
    <w:p w:rsidR="00290103" w:rsidRDefault="00290103">
      <w:pPr>
        <w:pStyle w:val="GvdeMetni"/>
        <w:spacing w:before="1"/>
      </w:pPr>
    </w:p>
    <w:p w:rsidR="00290103" w:rsidRDefault="00E03E59">
      <w:pPr>
        <w:pStyle w:val="GvdeMetni"/>
        <w:ind w:left="336"/>
        <w:rPr>
          <w:spacing w:val="-2"/>
        </w:rPr>
      </w:pPr>
      <w:r>
        <w:rPr>
          <w:spacing w:val="-2"/>
        </w:rPr>
        <w:t>Kanıtlar</w:t>
      </w:r>
    </w:p>
    <w:p w:rsidR="00B775F2" w:rsidRDefault="00B775F2">
      <w:pPr>
        <w:pStyle w:val="GvdeMetni"/>
        <w:ind w:left="336"/>
      </w:pPr>
      <w:hyperlink r:id="rId31" w:history="1">
        <w:r w:rsidRPr="000D6DDC">
          <w:rPr>
            <w:rStyle w:val="Kpr"/>
          </w:rPr>
          <w:t>https://asuaile.aksaray.edu.tr/gazze-nobetindeki-asu-ogrencilerine-destek</w:t>
        </w:r>
      </w:hyperlink>
      <w:r>
        <w:t xml:space="preserve"> </w:t>
      </w:r>
    </w:p>
    <w:p w:rsidR="00B775F2" w:rsidRDefault="00B775F2">
      <w:pPr>
        <w:pStyle w:val="GvdeMetni"/>
        <w:ind w:left="336"/>
      </w:pPr>
      <w:hyperlink r:id="rId32" w:history="1">
        <w:r w:rsidRPr="000D6DDC">
          <w:rPr>
            <w:rStyle w:val="Kpr"/>
          </w:rPr>
          <w:t>https://asuaile.aksaray.edu.tr/ihh-uluslararasi-ogrenci-biriminden-ziyaret</w:t>
        </w:r>
      </w:hyperlink>
    </w:p>
    <w:p w:rsidR="00B775F2" w:rsidRDefault="00B775F2">
      <w:pPr>
        <w:pStyle w:val="GvdeMetni"/>
        <w:ind w:left="336"/>
      </w:pPr>
      <w:hyperlink r:id="rId33" w:history="1">
        <w:r w:rsidRPr="000D6DDC">
          <w:rPr>
            <w:rStyle w:val="Kpr"/>
          </w:rPr>
          <w:t>https://asuaile.aksaray.edu.tr/aksaray-universitesi-nde-gazze--direnis---aile-ve-soykirima-karsi-umut--programi-gerceklestirildi</w:t>
        </w:r>
      </w:hyperlink>
      <w:r>
        <w:t xml:space="preserve"> </w:t>
      </w:r>
    </w:p>
    <w:p w:rsidR="00B775F2" w:rsidRDefault="00B775F2">
      <w:pPr>
        <w:pStyle w:val="GvdeMetni"/>
        <w:ind w:left="336"/>
      </w:pPr>
    </w:p>
    <w:p w:rsidR="00290103" w:rsidRDefault="00290103">
      <w:pPr>
        <w:pStyle w:val="GvdeMetni"/>
        <w:rPr>
          <w:sz w:val="22"/>
        </w:rPr>
      </w:pPr>
    </w:p>
    <w:p w:rsidR="00290103" w:rsidRDefault="00290103">
      <w:pPr>
        <w:pStyle w:val="GvdeMetni"/>
        <w:rPr>
          <w:sz w:val="22"/>
        </w:rPr>
      </w:pPr>
    </w:p>
    <w:p w:rsidR="00290103" w:rsidRDefault="00290103">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B775F2" w:rsidRDefault="00B775F2">
      <w:pPr>
        <w:pStyle w:val="GvdeMetni"/>
        <w:rPr>
          <w:sz w:val="22"/>
        </w:rPr>
      </w:pPr>
    </w:p>
    <w:p w:rsidR="00290103" w:rsidRDefault="00290103">
      <w:pPr>
        <w:pStyle w:val="GvdeMetni"/>
        <w:spacing w:before="220"/>
        <w:rPr>
          <w:sz w:val="22"/>
        </w:rPr>
      </w:pPr>
    </w:p>
    <w:p w:rsidR="00290103" w:rsidRDefault="00290103" w:rsidP="00507804">
      <w:pPr>
        <w:ind w:right="1"/>
        <w:jc w:val="center"/>
        <w:rPr>
          <w:rFonts w:ascii="Calibri"/>
        </w:rPr>
        <w:sectPr w:rsidR="00290103">
          <w:pgSz w:w="12240" w:h="15840"/>
          <w:pgMar w:top="1820" w:right="1080" w:bottom="280" w:left="1080" w:header="708" w:footer="708" w:gutter="0"/>
          <w:cols w:space="708"/>
        </w:sectPr>
      </w:pPr>
    </w:p>
    <w:p w:rsidR="00290103" w:rsidRDefault="00317B1D">
      <w:pPr>
        <w:pStyle w:val="GvdeMetni"/>
        <w:spacing w:before="3"/>
        <w:rPr>
          <w:rFonts w:ascii="Calibri"/>
          <w:sz w:val="28"/>
        </w:rPr>
      </w:pPr>
      <w:r>
        <w:rPr>
          <w:rFonts w:ascii="Calibri"/>
          <w:noProof/>
          <w:sz w:val="28"/>
          <w:lang w:eastAsia="tr-TR"/>
        </w:rPr>
        <w:lastRenderedPageBreak/>
        <w:drawing>
          <wp:anchor distT="0" distB="0" distL="0" distR="0" simplePos="0" relativeHeight="251673600" behindDoc="1" locked="0" layoutInCell="1" allowOverlap="1" wp14:anchorId="35EC2EAB" wp14:editId="40C71CDB">
            <wp:simplePos x="0" y="0"/>
            <wp:positionH relativeFrom="page">
              <wp:posOffset>16622</wp:posOffset>
            </wp:positionH>
            <wp:positionV relativeFrom="page">
              <wp:posOffset>0</wp:posOffset>
            </wp:positionV>
            <wp:extent cx="7644130" cy="100584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644130" cy="10058400"/>
                    </a:xfrm>
                    <a:prstGeom prst="rect">
                      <a:avLst/>
                    </a:prstGeom>
                  </pic:spPr>
                </pic:pic>
              </a:graphicData>
            </a:graphic>
          </wp:anchor>
        </w:drawing>
      </w:r>
      <w:r w:rsidR="00E03E59">
        <w:rPr>
          <w:rFonts w:ascii="Calibri"/>
          <w:noProof/>
          <w:sz w:val="28"/>
          <w:lang w:eastAsia="tr-TR"/>
        </w:rPr>
        <mc:AlternateContent>
          <mc:Choice Requires="wps">
            <w:drawing>
              <wp:anchor distT="0" distB="0" distL="0" distR="0" simplePos="0" relativeHeight="251672576" behindDoc="1" locked="0" layoutInCell="1" allowOverlap="1" wp14:anchorId="7AA06694" wp14:editId="768C2590">
                <wp:simplePos x="0" y="0"/>
                <wp:positionH relativeFrom="page">
                  <wp:posOffset>7179309</wp:posOffset>
                </wp:positionH>
                <wp:positionV relativeFrom="page">
                  <wp:posOffset>826008</wp:posOffset>
                </wp:positionV>
                <wp:extent cx="71120" cy="1403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7</w:t>
                            </w:r>
                          </w:p>
                        </w:txbxContent>
                      </wps:txbx>
                      <wps:bodyPr wrap="square" lIns="0" tIns="0" rIns="0" bIns="0" rtlCol="0">
                        <a:noAutofit/>
                      </wps:bodyPr>
                    </wps:wsp>
                  </a:graphicData>
                </a:graphic>
              </wp:anchor>
            </w:drawing>
          </mc:Choice>
          <mc:Fallback>
            <w:pict>
              <v:shape w14:anchorId="7AA06694" id="Textbox 13" o:spid="_x0000_s1032" type="#_x0000_t202" style="position:absolute;margin-left:565.3pt;margin-top:65.05pt;width:5.6pt;height:11.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" filled="f" stroked="f">
                <v:path arrowok="t"/>
                <v:textbox inset="0,0,0,0">
                  <w:txbxContent>
                    <w:p w:rsidR="00E03E59" w:rsidRDefault="00E03E59">
                      <w:pPr>
                        <w:spacing w:line="221" w:lineRule="exact"/>
                        <w:rPr>
                          <w:rFonts w:ascii="Calibri"/>
                        </w:rPr>
                      </w:pPr>
                      <w:r>
                        <w:rPr>
                          <w:rFonts w:ascii="Calibri"/>
                          <w:spacing w:val="-10"/>
                        </w:rPr>
                        <w:t>7</w:t>
                      </w:r>
                    </w:p>
                  </w:txbxContent>
                </v:textbox>
                <w10:wrap anchorx="page" anchory="page"/>
              </v:shape>
            </w:pict>
          </mc:Fallback>
        </mc:AlternateContent>
      </w:r>
    </w:p>
    <w:p w:rsidR="00290103" w:rsidRDefault="00E03E59">
      <w:pPr>
        <w:pStyle w:val="Balk1"/>
        <w:numPr>
          <w:ilvl w:val="0"/>
          <w:numId w:val="1"/>
        </w:numPr>
        <w:tabs>
          <w:tab w:val="left" w:pos="827"/>
        </w:tabs>
        <w:ind w:left="827" w:hanging="390"/>
      </w:pPr>
      <w:r>
        <w:rPr>
          <w:spacing w:val="-2"/>
        </w:rPr>
        <w:t>ARAŞTIRMA-GELİŞTİRME</w:t>
      </w:r>
      <w:r>
        <w:rPr>
          <w:spacing w:val="-11"/>
        </w:rPr>
        <w:t xml:space="preserve"> </w:t>
      </w:r>
      <w:r>
        <w:rPr>
          <w:spacing w:val="-2"/>
        </w:rPr>
        <w:t>VE</w:t>
      </w:r>
      <w:r>
        <w:rPr>
          <w:spacing w:val="-4"/>
        </w:rPr>
        <w:t xml:space="preserve"> </w:t>
      </w:r>
      <w:r>
        <w:rPr>
          <w:spacing w:val="-2"/>
        </w:rPr>
        <w:t>İHTİSASLAŞMA</w:t>
      </w:r>
    </w:p>
    <w:p w:rsidR="00290103" w:rsidRDefault="00290103">
      <w:pPr>
        <w:pStyle w:val="GvdeMetni"/>
        <w:spacing w:before="77"/>
        <w:rPr>
          <w:b/>
          <w:sz w:val="20"/>
        </w:rPr>
      </w:pPr>
    </w:p>
    <w:tbl>
      <w:tblPr>
        <w:tblStyle w:val="TableNormal"/>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6697"/>
      </w:tblGrid>
      <w:tr w:rsidR="00290103">
        <w:trPr>
          <w:trHeight w:val="1118"/>
        </w:trPr>
        <w:tc>
          <w:tcPr>
            <w:tcW w:w="2689" w:type="dxa"/>
          </w:tcPr>
          <w:p w:rsidR="00290103" w:rsidRDefault="00290103">
            <w:pPr>
              <w:pStyle w:val="TableParagraph"/>
              <w:spacing w:before="159"/>
              <w:rPr>
                <w:b/>
                <w:sz w:val="24"/>
              </w:rPr>
            </w:pPr>
          </w:p>
          <w:p w:rsidR="00290103" w:rsidRDefault="00E03E59">
            <w:pPr>
              <w:pStyle w:val="TableParagraph"/>
              <w:ind w:left="76"/>
              <w:rPr>
                <w:b/>
                <w:sz w:val="24"/>
              </w:rPr>
            </w:pPr>
            <w:r>
              <w:rPr>
                <w:b/>
                <w:sz w:val="24"/>
              </w:rPr>
              <w:t>GÜÇLÜ</w:t>
            </w:r>
            <w:r>
              <w:rPr>
                <w:b/>
                <w:spacing w:val="-7"/>
                <w:sz w:val="24"/>
              </w:rPr>
              <w:t xml:space="preserve"> </w:t>
            </w:r>
            <w:r>
              <w:rPr>
                <w:b/>
                <w:spacing w:val="-2"/>
                <w:sz w:val="24"/>
              </w:rPr>
              <w:t>YÖNLER</w:t>
            </w:r>
          </w:p>
        </w:tc>
        <w:tc>
          <w:tcPr>
            <w:tcW w:w="6697" w:type="dxa"/>
          </w:tcPr>
          <w:p w:rsidR="00290103" w:rsidRDefault="00B775F2" w:rsidP="00B775F2">
            <w:pPr>
              <w:pStyle w:val="TableParagraph"/>
              <w:spacing w:line="276" w:lineRule="exact"/>
              <w:ind w:left="6" w:right="-15"/>
              <w:jc w:val="both"/>
              <w:rPr>
                <w:sz w:val="24"/>
              </w:rPr>
            </w:pPr>
            <w:r>
              <w:t>Bölgesel ve toplumsal ihtiyaçlara uygun projeler geliştirme kabiliyeti.</w:t>
            </w:r>
            <w:r>
              <w:t xml:space="preserve"> </w:t>
            </w:r>
            <w:r>
              <w:t>Kamu kurumları, STK’lar ve üniversite içindeki iş birliği potansiyeli.</w:t>
            </w:r>
          </w:p>
        </w:tc>
      </w:tr>
      <w:tr w:rsidR="00290103">
        <w:trPr>
          <w:trHeight w:val="1113"/>
        </w:trPr>
        <w:tc>
          <w:tcPr>
            <w:tcW w:w="2689" w:type="dxa"/>
          </w:tcPr>
          <w:p w:rsidR="00290103" w:rsidRDefault="00290103">
            <w:pPr>
              <w:pStyle w:val="TableParagraph"/>
              <w:spacing w:before="10"/>
              <w:rPr>
                <w:b/>
                <w:sz w:val="24"/>
              </w:rPr>
            </w:pPr>
          </w:p>
          <w:p w:rsidR="00290103" w:rsidRDefault="00E03E59">
            <w:pPr>
              <w:pStyle w:val="TableParagraph"/>
              <w:spacing w:before="1"/>
              <w:ind w:left="76" w:right="568"/>
              <w:rPr>
                <w:b/>
                <w:sz w:val="24"/>
              </w:rPr>
            </w:pPr>
            <w:r>
              <w:rPr>
                <w:b/>
                <w:spacing w:val="-2"/>
                <w:sz w:val="24"/>
              </w:rPr>
              <w:t>GELİŞMEYE AÇIK</w:t>
            </w:r>
            <w:r>
              <w:rPr>
                <w:b/>
                <w:spacing w:val="-13"/>
                <w:sz w:val="24"/>
              </w:rPr>
              <w:t xml:space="preserve"> </w:t>
            </w:r>
            <w:r>
              <w:rPr>
                <w:b/>
                <w:spacing w:val="-2"/>
                <w:sz w:val="24"/>
              </w:rPr>
              <w:t>YÖNLER</w:t>
            </w:r>
          </w:p>
        </w:tc>
        <w:tc>
          <w:tcPr>
            <w:tcW w:w="6697" w:type="dxa"/>
          </w:tcPr>
          <w:p w:rsidR="00290103" w:rsidRDefault="00B775F2" w:rsidP="00B775F2">
            <w:pPr>
              <w:pStyle w:val="TableParagraph"/>
              <w:ind w:left="6"/>
              <w:rPr>
                <w:sz w:val="24"/>
              </w:rPr>
            </w:pPr>
            <w:r>
              <w:t>Daha fazla fon sağlama ve ulusal/uluslararası hibe programlarına katılım.</w:t>
            </w:r>
            <w:r>
              <w:t xml:space="preserve"> </w:t>
            </w:r>
            <w:r>
              <w:t>Küresel iş birliği ağlarının genişletilmesi ve uluslararası projelerde yer alma.</w:t>
            </w:r>
            <w:r>
              <w:t xml:space="preserve"> </w:t>
            </w:r>
            <w:r>
              <w:t>Belirli konularda (ör. aile içi iletişim, çocuk ve ergen psikolojisi) daha fazla uzmanlaşma.</w:t>
            </w:r>
            <w:r>
              <w:t xml:space="preserve"> Merkeze ait personel sağlanması.</w:t>
            </w:r>
          </w:p>
        </w:tc>
      </w:tr>
    </w:tbl>
    <w:p w:rsidR="00290103" w:rsidRDefault="00290103">
      <w:pPr>
        <w:pStyle w:val="GvdeMetni"/>
        <w:spacing w:before="113"/>
        <w:rPr>
          <w:b/>
          <w:sz w:val="28"/>
        </w:rPr>
      </w:pPr>
    </w:p>
    <w:p w:rsidR="00290103" w:rsidRDefault="00E03E59">
      <w:pPr>
        <w:pStyle w:val="Balk2"/>
        <w:numPr>
          <w:ilvl w:val="1"/>
          <w:numId w:val="1"/>
        </w:numPr>
        <w:tabs>
          <w:tab w:val="left" w:pos="866"/>
        </w:tabs>
        <w:ind w:left="866" w:hanging="530"/>
      </w:pPr>
      <w:r>
        <w:t>Araştırma</w:t>
      </w:r>
      <w:r>
        <w:rPr>
          <w:spacing w:val="-19"/>
        </w:rPr>
        <w:t xml:space="preserve"> </w:t>
      </w:r>
      <w:r>
        <w:t>Süreçlerinin</w:t>
      </w:r>
      <w:r>
        <w:rPr>
          <w:spacing w:val="-17"/>
        </w:rPr>
        <w:t xml:space="preserve"> </w:t>
      </w:r>
      <w:r>
        <w:t>Yönetimi</w:t>
      </w:r>
      <w:r>
        <w:rPr>
          <w:spacing w:val="-17"/>
        </w:rPr>
        <w:t xml:space="preserve"> </w:t>
      </w:r>
      <w:r>
        <w:t>ve</w:t>
      </w:r>
      <w:r>
        <w:rPr>
          <w:spacing w:val="-16"/>
        </w:rPr>
        <w:t xml:space="preserve"> </w:t>
      </w:r>
      <w:r>
        <w:t>Araştırma</w:t>
      </w:r>
      <w:r>
        <w:rPr>
          <w:spacing w:val="-6"/>
        </w:rPr>
        <w:t xml:space="preserve"> </w:t>
      </w:r>
      <w:r>
        <w:rPr>
          <w:spacing w:val="-2"/>
        </w:rPr>
        <w:t>Kaynakları</w:t>
      </w:r>
    </w:p>
    <w:p w:rsidR="00290103" w:rsidRDefault="00290103">
      <w:pPr>
        <w:pStyle w:val="GvdeMetni"/>
        <w:spacing w:before="111"/>
        <w:rPr>
          <w:b/>
          <w:sz w:val="28"/>
        </w:rPr>
      </w:pPr>
    </w:p>
    <w:p w:rsidR="00290103" w:rsidRDefault="00E03E59">
      <w:pPr>
        <w:pStyle w:val="Balk3"/>
        <w:numPr>
          <w:ilvl w:val="2"/>
          <w:numId w:val="1"/>
        </w:numPr>
        <w:tabs>
          <w:tab w:val="left" w:pos="1056"/>
        </w:tabs>
      </w:pPr>
      <w:r>
        <w:rPr>
          <w:spacing w:val="-2"/>
        </w:rPr>
        <w:t>Araştırma</w:t>
      </w:r>
      <w:r>
        <w:rPr>
          <w:spacing w:val="1"/>
        </w:rPr>
        <w:t xml:space="preserve"> </w:t>
      </w:r>
      <w:r>
        <w:rPr>
          <w:spacing w:val="-2"/>
        </w:rPr>
        <w:t>süreçlerinin</w:t>
      </w:r>
      <w:r>
        <w:rPr>
          <w:spacing w:val="4"/>
        </w:rPr>
        <w:t xml:space="preserve"> </w:t>
      </w:r>
      <w:r>
        <w:rPr>
          <w:spacing w:val="-2"/>
        </w:rPr>
        <w:t>yönetimi</w:t>
      </w:r>
    </w:p>
    <w:p w:rsidR="00290103" w:rsidRDefault="00E03E59">
      <w:pPr>
        <w:pStyle w:val="GvdeMetni"/>
        <w:ind w:left="336" w:right="522"/>
        <w:jc w:val="both"/>
      </w:pPr>
      <w:r>
        <w:t>Merkezde, araştırma süreçlerinin yönetimi stratejik planlama, iş birliği ve sürekli iyileştirme yaklaşımları ile desteklenmektedir.</w:t>
      </w:r>
    </w:p>
    <w:p w:rsidR="00290103" w:rsidRDefault="00290103">
      <w:pPr>
        <w:pStyle w:val="GvdeMetni"/>
      </w:pPr>
    </w:p>
    <w:p w:rsidR="00290103" w:rsidRDefault="00E03E59">
      <w:pPr>
        <w:pStyle w:val="Balk3"/>
        <w:numPr>
          <w:ilvl w:val="2"/>
          <w:numId w:val="1"/>
        </w:numPr>
        <w:tabs>
          <w:tab w:val="left" w:pos="1056"/>
        </w:tabs>
      </w:pPr>
      <w:r>
        <w:t>İç</w:t>
      </w:r>
      <w:r>
        <w:rPr>
          <w:spacing w:val="-7"/>
        </w:rPr>
        <w:t xml:space="preserve"> </w:t>
      </w:r>
      <w:r>
        <w:t>ve</w:t>
      </w:r>
      <w:r>
        <w:rPr>
          <w:spacing w:val="-1"/>
        </w:rPr>
        <w:t xml:space="preserve"> </w:t>
      </w:r>
      <w:r>
        <w:t>dış</w:t>
      </w:r>
      <w:r>
        <w:rPr>
          <w:spacing w:val="1"/>
        </w:rPr>
        <w:t xml:space="preserve"> </w:t>
      </w:r>
      <w:r>
        <w:rPr>
          <w:spacing w:val="-2"/>
        </w:rPr>
        <w:t>kaynaklar</w:t>
      </w:r>
    </w:p>
    <w:p w:rsidR="00290103" w:rsidRDefault="00E03E59">
      <w:pPr>
        <w:pStyle w:val="GvdeMetni"/>
        <w:ind w:left="336" w:right="507"/>
        <w:jc w:val="both"/>
      </w:pPr>
      <w:r>
        <w:t>Merkezin araştırma ve geliştirme faaliyetlerini sürdürebilmesi için üniversite üst yönetimi tarafından tahsis edilen kaynakları kullanmaktadır.</w:t>
      </w:r>
    </w:p>
    <w:p w:rsidR="00290103" w:rsidRDefault="00290103">
      <w:pPr>
        <w:pStyle w:val="GvdeMetni"/>
        <w:spacing w:before="1"/>
      </w:pPr>
    </w:p>
    <w:p w:rsidR="00290103" w:rsidRDefault="00E03E59">
      <w:pPr>
        <w:pStyle w:val="Balk3"/>
        <w:numPr>
          <w:ilvl w:val="1"/>
          <w:numId w:val="1"/>
        </w:numPr>
        <w:tabs>
          <w:tab w:val="left" w:pos="866"/>
        </w:tabs>
        <w:ind w:left="866" w:hanging="530"/>
      </w:pPr>
      <w:r>
        <w:t>Araştırma</w:t>
      </w:r>
      <w:r>
        <w:rPr>
          <w:spacing w:val="-10"/>
        </w:rPr>
        <w:t xml:space="preserve"> </w:t>
      </w:r>
      <w:r>
        <w:t>Yetkinliği,</w:t>
      </w:r>
      <w:r>
        <w:rPr>
          <w:spacing w:val="-5"/>
        </w:rPr>
        <w:t xml:space="preserve"> </w:t>
      </w:r>
      <w:r>
        <w:t>İş</w:t>
      </w:r>
      <w:r>
        <w:rPr>
          <w:spacing w:val="-7"/>
        </w:rPr>
        <w:t xml:space="preserve"> </w:t>
      </w:r>
      <w:r>
        <w:t>birlikleri</w:t>
      </w:r>
      <w:r>
        <w:rPr>
          <w:spacing w:val="-10"/>
        </w:rPr>
        <w:t xml:space="preserve"> </w:t>
      </w:r>
      <w:r>
        <w:t>ve</w:t>
      </w:r>
      <w:r>
        <w:rPr>
          <w:spacing w:val="-10"/>
        </w:rPr>
        <w:t xml:space="preserve"> </w:t>
      </w:r>
      <w:r>
        <w:rPr>
          <w:spacing w:val="-2"/>
        </w:rPr>
        <w:t>Destekler</w:t>
      </w:r>
    </w:p>
    <w:p w:rsidR="00290103" w:rsidRDefault="00290103">
      <w:pPr>
        <w:pStyle w:val="GvdeMetni"/>
        <w:spacing w:before="8"/>
        <w:rPr>
          <w:b/>
        </w:rPr>
      </w:pPr>
    </w:p>
    <w:p w:rsidR="00290103" w:rsidRDefault="00E03E59">
      <w:pPr>
        <w:pStyle w:val="ListeParagraf"/>
        <w:numPr>
          <w:ilvl w:val="2"/>
          <w:numId w:val="1"/>
        </w:numPr>
        <w:tabs>
          <w:tab w:val="left" w:pos="1056"/>
        </w:tabs>
        <w:spacing w:before="1"/>
        <w:rPr>
          <w:b/>
          <w:sz w:val="24"/>
        </w:rPr>
      </w:pPr>
      <w:r>
        <w:rPr>
          <w:b/>
          <w:sz w:val="24"/>
        </w:rPr>
        <w:t>Araştırma</w:t>
      </w:r>
      <w:r>
        <w:rPr>
          <w:b/>
          <w:spacing w:val="-14"/>
          <w:sz w:val="24"/>
        </w:rPr>
        <w:t xml:space="preserve"> </w:t>
      </w:r>
      <w:r>
        <w:rPr>
          <w:b/>
          <w:sz w:val="24"/>
        </w:rPr>
        <w:t>yetkinlikleri</w:t>
      </w:r>
      <w:r>
        <w:rPr>
          <w:b/>
          <w:spacing w:val="-9"/>
          <w:sz w:val="24"/>
        </w:rPr>
        <w:t xml:space="preserve"> </w:t>
      </w:r>
      <w:r>
        <w:rPr>
          <w:b/>
          <w:sz w:val="24"/>
        </w:rPr>
        <w:t>ve</w:t>
      </w:r>
      <w:r>
        <w:rPr>
          <w:b/>
          <w:spacing w:val="-10"/>
          <w:sz w:val="24"/>
        </w:rPr>
        <w:t xml:space="preserve"> </w:t>
      </w:r>
      <w:r>
        <w:rPr>
          <w:b/>
          <w:spacing w:val="-2"/>
          <w:sz w:val="24"/>
        </w:rPr>
        <w:t>gelişimi</w:t>
      </w:r>
    </w:p>
    <w:p w:rsidR="00290103" w:rsidRDefault="00E03E59">
      <w:pPr>
        <w:pStyle w:val="GvdeMetni"/>
        <w:ind w:left="336" w:right="508"/>
        <w:jc w:val="both"/>
      </w:pPr>
      <w:r>
        <w:rPr>
          <w:spacing w:val="-2"/>
        </w:rPr>
        <w:t>Merkezde, öğretim elemanlarının araştırma yetkinliğinin</w:t>
      </w:r>
      <w:r>
        <w:rPr>
          <w:spacing w:val="-3"/>
        </w:rPr>
        <w:t xml:space="preserve"> </w:t>
      </w:r>
      <w:r>
        <w:rPr>
          <w:spacing w:val="-2"/>
        </w:rPr>
        <w:t>geliştirilmesine yönelik dış ilişkiler</w:t>
      </w:r>
      <w:r>
        <w:rPr>
          <w:spacing w:val="-3"/>
        </w:rPr>
        <w:t xml:space="preserve"> </w:t>
      </w:r>
      <w:r>
        <w:rPr>
          <w:spacing w:val="-2"/>
        </w:rPr>
        <w:t xml:space="preserve">ofisi </w:t>
      </w:r>
      <w:r>
        <w:t>gibi</w:t>
      </w:r>
      <w:r>
        <w:rPr>
          <w:spacing w:val="-4"/>
        </w:rPr>
        <w:t xml:space="preserve"> </w:t>
      </w:r>
      <w:r>
        <w:t>uluslararası</w:t>
      </w:r>
      <w:r>
        <w:rPr>
          <w:spacing w:val="-1"/>
        </w:rPr>
        <w:t xml:space="preserve"> </w:t>
      </w:r>
      <w:r>
        <w:t>hareketliliğe</w:t>
      </w:r>
      <w:r>
        <w:rPr>
          <w:spacing w:val="-5"/>
        </w:rPr>
        <w:t xml:space="preserve"> </w:t>
      </w:r>
      <w:r>
        <w:t>olanak</w:t>
      </w:r>
      <w:r>
        <w:rPr>
          <w:spacing w:val="-2"/>
        </w:rPr>
        <w:t xml:space="preserve"> </w:t>
      </w:r>
      <w:r>
        <w:t>sağlayan</w:t>
      </w:r>
      <w:r>
        <w:rPr>
          <w:spacing w:val="-4"/>
        </w:rPr>
        <w:t xml:space="preserve"> </w:t>
      </w:r>
      <w:r>
        <w:t>mekanizmalar</w:t>
      </w:r>
      <w:r>
        <w:rPr>
          <w:spacing w:val="-5"/>
        </w:rPr>
        <w:t xml:space="preserve"> </w:t>
      </w:r>
      <w:r>
        <w:t>bulunmaktadır.</w:t>
      </w:r>
    </w:p>
    <w:p w:rsidR="00290103" w:rsidRDefault="00E03E59">
      <w:pPr>
        <w:pStyle w:val="Balk3"/>
        <w:numPr>
          <w:ilvl w:val="2"/>
          <w:numId w:val="1"/>
        </w:numPr>
        <w:tabs>
          <w:tab w:val="left" w:pos="1035"/>
        </w:tabs>
        <w:spacing w:before="276"/>
        <w:ind w:left="1035" w:hanging="699"/>
      </w:pPr>
      <w:r>
        <w:t>Ulusal</w:t>
      </w:r>
      <w:r>
        <w:rPr>
          <w:spacing w:val="-10"/>
        </w:rPr>
        <w:t xml:space="preserve"> </w:t>
      </w:r>
      <w:r>
        <w:t>ve</w:t>
      </w:r>
      <w:r>
        <w:rPr>
          <w:spacing w:val="-9"/>
        </w:rPr>
        <w:t xml:space="preserve"> </w:t>
      </w:r>
      <w:r>
        <w:t>uluslararası</w:t>
      </w:r>
      <w:r>
        <w:rPr>
          <w:spacing w:val="-5"/>
        </w:rPr>
        <w:t xml:space="preserve"> </w:t>
      </w:r>
      <w:r>
        <w:t>ortak</w:t>
      </w:r>
      <w:r>
        <w:rPr>
          <w:spacing w:val="-12"/>
        </w:rPr>
        <w:t xml:space="preserve"> </w:t>
      </w:r>
      <w:r>
        <w:t>programlar</w:t>
      </w:r>
      <w:r>
        <w:rPr>
          <w:spacing w:val="-9"/>
        </w:rPr>
        <w:t xml:space="preserve"> </w:t>
      </w:r>
      <w:r>
        <w:t>ve</w:t>
      </w:r>
      <w:r>
        <w:rPr>
          <w:spacing w:val="-8"/>
        </w:rPr>
        <w:t xml:space="preserve"> </w:t>
      </w:r>
      <w:r>
        <w:t>ortak</w:t>
      </w:r>
      <w:r>
        <w:rPr>
          <w:spacing w:val="-7"/>
        </w:rPr>
        <w:t xml:space="preserve"> </w:t>
      </w:r>
      <w:r>
        <w:t>araştırma</w:t>
      </w:r>
      <w:r>
        <w:rPr>
          <w:spacing w:val="-8"/>
        </w:rPr>
        <w:t xml:space="preserve"> </w:t>
      </w:r>
      <w:r>
        <w:rPr>
          <w:spacing w:val="-2"/>
        </w:rPr>
        <w:t>birimleri</w:t>
      </w:r>
    </w:p>
    <w:p w:rsidR="00290103" w:rsidRDefault="00E03E59">
      <w:pPr>
        <w:pStyle w:val="GvdeMetni"/>
        <w:ind w:left="336" w:right="509"/>
        <w:jc w:val="both"/>
      </w:pPr>
      <w:r>
        <w:t>Merkezde üniversite üst yönetimin politikaları doğrultusunda ulusal ve uluslararası düzeyde özellikle</w:t>
      </w:r>
      <w:r>
        <w:rPr>
          <w:spacing w:val="-13"/>
        </w:rPr>
        <w:t xml:space="preserve"> </w:t>
      </w:r>
      <w:r>
        <w:t>istisaslaşmaya</w:t>
      </w:r>
      <w:r>
        <w:rPr>
          <w:spacing w:val="-13"/>
        </w:rPr>
        <w:t xml:space="preserve"> </w:t>
      </w:r>
      <w:r>
        <w:t>yönelik</w:t>
      </w:r>
      <w:r>
        <w:rPr>
          <w:spacing w:val="-11"/>
        </w:rPr>
        <w:t xml:space="preserve"> </w:t>
      </w:r>
      <w:r>
        <w:t>ortak</w:t>
      </w:r>
      <w:r>
        <w:rPr>
          <w:spacing w:val="-12"/>
        </w:rPr>
        <w:t xml:space="preserve"> </w:t>
      </w:r>
      <w:r>
        <w:t>programlar</w:t>
      </w:r>
      <w:r>
        <w:rPr>
          <w:spacing w:val="-13"/>
        </w:rPr>
        <w:t xml:space="preserve"> </w:t>
      </w:r>
      <w:r>
        <w:t>ve</w:t>
      </w:r>
      <w:r>
        <w:rPr>
          <w:spacing w:val="-13"/>
        </w:rPr>
        <w:t xml:space="preserve"> </w:t>
      </w:r>
      <w:r>
        <w:t>ortak</w:t>
      </w:r>
      <w:r>
        <w:rPr>
          <w:spacing w:val="-11"/>
        </w:rPr>
        <w:t xml:space="preserve"> </w:t>
      </w:r>
      <w:r>
        <w:t>araştırma</w:t>
      </w:r>
      <w:r>
        <w:rPr>
          <w:spacing w:val="-13"/>
        </w:rPr>
        <w:t xml:space="preserve"> </w:t>
      </w:r>
      <w:r>
        <w:t>birimleri</w:t>
      </w:r>
      <w:r>
        <w:rPr>
          <w:spacing w:val="-12"/>
        </w:rPr>
        <w:t xml:space="preserve"> </w:t>
      </w:r>
      <w:r>
        <w:t>oluşturma</w:t>
      </w:r>
      <w:r>
        <w:rPr>
          <w:spacing w:val="-13"/>
        </w:rPr>
        <w:t xml:space="preserve"> </w:t>
      </w:r>
      <w:r>
        <w:t>yönünde mekanizmalar bulunmaktadır.</w:t>
      </w:r>
    </w:p>
    <w:p w:rsidR="00290103" w:rsidRDefault="00290103">
      <w:pPr>
        <w:pStyle w:val="GvdeMetni"/>
      </w:pPr>
    </w:p>
    <w:p w:rsidR="00290103" w:rsidRDefault="00507804">
      <w:pPr>
        <w:pStyle w:val="GvdeMetni"/>
        <w:ind w:left="336" w:right="5470"/>
        <w:rPr>
          <w:spacing w:val="-2"/>
        </w:rPr>
      </w:pPr>
      <w:r>
        <w:rPr>
          <w:spacing w:val="-2"/>
        </w:rPr>
        <w:t xml:space="preserve">Kanıtlar </w:t>
      </w:r>
    </w:p>
    <w:p w:rsidR="00507804" w:rsidRDefault="00507804">
      <w:pPr>
        <w:pStyle w:val="GvdeMetni"/>
        <w:ind w:left="336" w:right="5470"/>
      </w:pPr>
      <w:hyperlink r:id="rId34" w:history="1">
        <w:r w:rsidRPr="000D6DDC">
          <w:rPr>
            <w:rStyle w:val="Kpr"/>
          </w:rPr>
          <w:t>https://asuaile.aksaray.edu.tr/</w:t>
        </w:r>
      </w:hyperlink>
      <w:r>
        <w:t xml:space="preserve"> </w:t>
      </w:r>
    </w:p>
    <w:p w:rsidR="00290103" w:rsidRDefault="00E03E59">
      <w:pPr>
        <w:pStyle w:val="Balk3"/>
        <w:numPr>
          <w:ilvl w:val="1"/>
          <w:numId w:val="1"/>
        </w:numPr>
        <w:tabs>
          <w:tab w:val="left" w:pos="866"/>
        </w:tabs>
        <w:spacing w:before="275"/>
        <w:ind w:left="866" w:hanging="530"/>
      </w:pPr>
      <w:r>
        <w:rPr>
          <w:spacing w:val="-2"/>
        </w:rPr>
        <w:t>Araştırma</w:t>
      </w:r>
      <w:r>
        <w:t xml:space="preserve"> </w:t>
      </w:r>
      <w:r>
        <w:rPr>
          <w:spacing w:val="-2"/>
        </w:rPr>
        <w:t>Performansı</w:t>
      </w:r>
    </w:p>
    <w:p w:rsidR="00290103" w:rsidRDefault="00290103">
      <w:pPr>
        <w:pStyle w:val="GvdeMetni"/>
        <w:spacing w:before="8"/>
        <w:rPr>
          <w:b/>
        </w:rPr>
      </w:pPr>
    </w:p>
    <w:p w:rsidR="00290103" w:rsidRDefault="00E03E59">
      <w:pPr>
        <w:pStyle w:val="ListeParagraf"/>
        <w:numPr>
          <w:ilvl w:val="2"/>
          <w:numId w:val="1"/>
        </w:numPr>
        <w:tabs>
          <w:tab w:val="left" w:pos="1035"/>
        </w:tabs>
        <w:ind w:left="1035" w:hanging="699"/>
        <w:rPr>
          <w:b/>
          <w:sz w:val="24"/>
        </w:rPr>
      </w:pPr>
      <w:r>
        <w:rPr>
          <w:b/>
          <w:sz w:val="24"/>
        </w:rPr>
        <w:t>Araştırma</w:t>
      </w:r>
      <w:r>
        <w:rPr>
          <w:b/>
          <w:spacing w:val="-17"/>
          <w:sz w:val="24"/>
        </w:rPr>
        <w:t xml:space="preserve"> </w:t>
      </w:r>
      <w:r>
        <w:rPr>
          <w:b/>
          <w:sz w:val="24"/>
        </w:rPr>
        <w:t>performansının</w:t>
      </w:r>
      <w:r>
        <w:rPr>
          <w:b/>
          <w:spacing w:val="-10"/>
          <w:sz w:val="24"/>
        </w:rPr>
        <w:t xml:space="preserve"> </w:t>
      </w:r>
      <w:r>
        <w:rPr>
          <w:b/>
          <w:sz w:val="24"/>
        </w:rPr>
        <w:t>izlenmesi</w:t>
      </w:r>
      <w:r>
        <w:rPr>
          <w:b/>
          <w:spacing w:val="-12"/>
          <w:sz w:val="24"/>
        </w:rPr>
        <w:t xml:space="preserve"> </w:t>
      </w:r>
      <w:r>
        <w:rPr>
          <w:b/>
          <w:sz w:val="24"/>
        </w:rPr>
        <w:t>ve</w:t>
      </w:r>
      <w:r>
        <w:rPr>
          <w:b/>
          <w:spacing w:val="-11"/>
          <w:sz w:val="24"/>
        </w:rPr>
        <w:t xml:space="preserve"> </w:t>
      </w:r>
      <w:r>
        <w:rPr>
          <w:b/>
          <w:spacing w:val="-2"/>
          <w:sz w:val="24"/>
        </w:rPr>
        <w:t>değerlendirilmesi</w:t>
      </w:r>
    </w:p>
    <w:p w:rsidR="00290103" w:rsidRDefault="00E03E59">
      <w:pPr>
        <w:pStyle w:val="GvdeMetni"/>
        <w:tabs>
          <w:tab w:val="left" w:pos="1524"/>
          <w:tab w:val="left" w:pos="2276"/>
          <w:tab w:val="left" w:pos="3216"/>
          <w:tab w:val="left" w:pos="3926"/>
          <w:tab w:val="left" w:pos="5199"/>
          <w:tab w:val="left" w:pos="6360"/>
          <w:tab w:val="left" w:pos="8099"/>
          <w:tab w:val="left" w:pos="9515"/>
        </w:tabs>
        <w:ind w:left="336" w:right="335"/>
      </w:pPr>
      <w:r>
        <w:rPr>
          <w:spacing w:val="-2"/>
        </w:rPr>
        <w:t>Merkezin</w:t>
      </w:r>
      <w:r>
        <w:tab/>
      </w:r>
      <w:r>
        <w:rPr>
          <w:spacing w:val="-4"/>
        </w:rPr>
        <w:t>bağlı</w:t>
      </w:r>
      <w:r>
        <w:tab/>
      </w:r>
      <w:r>
        <w:rPr>
          <w:spacing w:val="-2"/>
        </w:rPr>
        <w:t>olduğu</w:t>
      </w:r>
      <w:r>
        <w:tab/>
      </w:r>
      <w:r>
        <w:rPr>
          <w:spacing w:val="-2"/>
        </w:rPr>
        <w:t>idari</w:t>
      </w:r>
      <w:r>
        <w:tab/>
      </w:r>
      <w:r>
        <w:rPr>
          <w:spacing w:val="-2"/>
        </w:rPr>
        <w:t>birimlerde</w:t>
      </w:r>
      <w:r>
        <w:tab/>
      </w:r>
      <w:r>
        <w:rPr>
          <w:spacing w:val="-2"/>
        </w:rPr>
        <w:t>araştırma</w:t>
      </w:r>
      <w:r>
        <w:tab/>
      </w:r>
      <w:r>
        <w:rPr>
          <w:spacing w:val="-2"/>
        </w:rPr>
        <w:t>performansının</w:t>
      </w:r>
      <w:r>
        <w:tab/>
      </w:r>
      <w:r>
        <w:rPr>
          <w:spacing w:val="-2"/>
        </w:rPr>
        <w:t>izlenmesine</w:t>
      </w:r>
      <w:r>
        <w:tab/>
      </w:r>
      <w:r>
        <w:rPr>
          <w:spacing w:val="-6"/>
        </w:rPr>
        <w:t xml:space="preserve">ve </w:t>
      </w:r>
      <w:r>
        <w:t>değerlendirmesine yönelik kontrol mekanizmaları bulunmaktadır.</w:t>
      </w:r>
    </w:p>
    <w:p w:rsidR="00290103" w:rsidRDefault="00290103">
      <w:pPr>
        <w:pStyle w:val="GvdeMetni"/>
        <w:rPr>
          <w:sz w:val="22"/>
        </w:rPr>
      </w:pPr>
    </w:p>
    <w:p w:rsidR="00290103" w:rsidRDefault="00290103">
      <w:pPr>
        <w:pStyle w:val="GvdeMetni"/>
        <w:rPr>
          <w:sz w:val="22"/>
        </w:rPr>
      </w:pPr>
    </w:p>
    <w:p w:rsidR="00290103" w:rsidRDefault="00290103" w:rsidP="00482895">
      <w:pPr>
        <w:ind w:right="1"/>
        <w:rPr>
          <w:rFonts w:ascii="Calibri"/>
        </w:rPr>
      </w:pPr>
    </w:p>
    <w:p w:rsidR="00290103" w:rsidRDefault="00290103">
      <w:pPr>
        <w:jc w:val="center"/>
        <w:rPr>
          <w:rFonts w:ascii="Calibri"/>
        </w:rPr>
        <w:sectPr w:rsidR="00290103">
          <w:pgSz w:w="12240" w:h="15840"/>
          <w:pgMar w:top="1820" w:right="1080" w:bottom="280" w:left="1080" w:header="708" w:footer="708" w:gutter="0"/>
          <w:cols w:space="708"/>
        </w:sectPr>
      </w:pPr>
    </w:p>
    <w:p w:rsidR="00290103" w:rsidRDefault="00317B1D">
      <w:pPr>
        <w:pStyle w:val="GvdeMetni"/>
        <w:spacing w:before="147"/>
        <w:ind w:left="336" w:right="5375"/>
      </w:pPr>
      <w:r>
        <w:rPr>
          <w:noProof/>
          <w:lang w:eastAsia="tr-TR"/>
        </w:rPr>
        <w:lastRenderedPageBreak/>
        <w:drawing>
          <wp:anchor distT="0" distB="0" distL="0" distR="0" simplePos="0" relativeHeight="251675648" behindDoc="1" locked="0" layoutInCell="1" allowOverlap="1" wp14:anchorId="3FB7E0B3" wp14:editId="0C3401DB">
            <wp:simplePos x="0" y="0"/>
            <wp:positionH relativeFrom="page">
              <wp:posOffset>36083</wp:posOffset>
            </wp:positionH>
            <wp:positionV relativeFrom="page">
              <wp:posOffset>0</wp:posOffset>
            </wp:positionV>
            <wp:extent cx="7644130" cy="10058400"/>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7644130" cy="10058400"/>
                    </a:xfrm>
                    <a:prstGeom prst="rect">
                      <a:avLst/>
                    </a:prstGeom>
                  </pic:spPr>
                </pic:pic>
              </a:graphicData>
            </a:graphic>
          </wp:anchor>
        </w:drawing>
      </w:r>
      <w:r w:rsidR="00E03E59">
        <w:rPr>
          <w:noProof/>
          <w:lang w:eastAsia="tr-TR"/>
        </w:rPr>
        <mc:AlternateContent>
          <mc:Choice Requires="wps">
            <w:drawing>
              <wp:anchor distT="0" distB="0" distL="0" distR="0" simplePos="0" relativeHeight="251674624" behindDoc="1" locked="0" layoutInCell="1" allowOverlap="1" wp14:anchorId="79033CD6" wp14:editId="0C41D34F">
                <wp:simplePos x="0" y="0"/>
                <wp:positionH relativeFrom="page">
                  <wp:posOffset>7179309</wp:posOffset>
                </wp:positionH>
                <wp:positionV relativeFrom="page">
                  <wp:posOffset>826008</wp:posOffset>
                </wp:positionV>
                <wp:extent cx="71120" cy="1403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r>
                              <w:rPr>
                                <w:rFonts w:ascii="Calibri"/>
                                <w:spacing w:val="-10"/>
                              </w:rPr>
                              <w:t>8</w:t>
                            </w:r>
                          </w:p>
                        </w:txbxContent>
                      </wps:txbx>
                      <wps:bodyPr wrap="square" lIns="0" tIns="0" rIns="0" bIns="0" rtlCol="0">
                        <a:noAutofit/>
                      </wps:bodyPr>
                    </wps:wsp>
                  </a:graphicData>
                </a:graphic>
              </wp:anchor>
            </w:drawing>
          </mc:Choice>
          <mc:Fallback>
            <w:pict>
              <v:shape w14:anchorId="79033CD6" id="Textbox 15" o:spid="_x0000_s1033" type="#_x0000_t202" style="position:absolute;left:0;text-align:left;margin-left:565.3pt;margin-top:65.05pt;width:5.6pt;height:11.0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" filled="f" stroked="f">
                <v:path arrowok="t"/>
                <v:textbox inset="0,0,0,0">
                  <w:txbxContent>
                    <w:p w:rsidR="00E03E59" w:rsidRDefault="00E03E59">
                      <w:pPr>
                        <w:spacing w:line="221" w:lineRule="exact"/>
                        <w:rPr>
                          <w:rFonts w:ascii="Calibri"/>
                        </w:rPr>
                      </w:pPr>
                      <w:r>
                        <w:rPr>
                          <w:rFonts w:ascii="Calibri"/>
                          <w:spacing w:val="-10"/>
                        </w:rPr>
                        <w:t>8</w:t>
                      </w:r>
                    </w:p>
                  </w:txbxContent>
                </v:textbox>
                <w10:wrap anchorx="page" anchory="page"/>
              </v:shape>
            </w:pict>
          </mc:Fallback>
        </mc:AlternateContent>
      </w:r>
      <w:r w:rsidR="00E03E59">
        <w:rPr>
          <w:spacing w:val="-2"/>
        </w:rPr>
        <w:t xml:space="preserve">Kanıtlar </w:t>
      </w:r>
      <w:hyperlink r:id="rId35" w:history="1">
        <w:r w:rsidR="003E7946" w:rsidRPr="000D6DDC">
          <w:rPr>
            <w:rStyle w:val="Kpr"/>
            <w:spacing w:val="-2"/>
          </w:rPr>
          <w:t>https://asuaile.aksaray.edu.tr/Teskilat-Semasi</w:t>
        </w:r>
      </w:hyperlink>
      <w:r w:rsidR="003E7946">
        <w:rPr>
          <w:spacing w:val="-2"/>
        </w:rPr>
        <w:t xml:space="preserve"> </w:t>
      </w:r>
    </w:p>
    <w:p w:rsidR="00290103" w:rsidRDefault="00290103">
      <w:pPr>
        <w:pStyle w:val="GvdeMetni"/>
      </w:pPr>
    </w:p>
    <w:p w:rsidR="00290103" w:rsidRDefault="00290103">
      <w:pPr>
        <w:pStyle w:val="GvdeMetni"/>
        <w:spacing w:before="1"/>
      </w:pPr>
    </w:p>
    <w:p w:rsidR="00290103" w:rsidRDefault="00E03E59">
      <w:pPr>
        <w:pStyle w:val="Balk2"/>
        <w:numPr>
          <w:ilvl w:val="1"/>
          <w:numId w:val="1"/>
        </w:numPr>
        <w:tabs>
          <w:tab w:val="left" w:pos="866"/>
        </w:tabs>
        <w:ind w:left="866" w:hanging="530"/>
      </w:pPr>
      <w:r>
        <w:t>Misyon</w:t>
      </w:r>
      <w:r>
        <w:rPr>
          <w:spacing w:val="-14"/>
        </w:rPr>
        <w:t xml:space="preserve"> </w:t>
      </w:r>
      <w:r>
        <w:rPr>
          <w:spacing w:val="-2"/>
        </w:rPr>
        <w:t>Farklılaşması</w:t>
      </w:r>
    </w:p>
    <w:p w:rsidR="00290103" w:rsidRDefault="00E03E59">
      <w:pPr>
        <w:pStyle w:val="Balk3"/>
        <w:numPr>
          <w:ilvl w:val="2"/>
          <w:numId w:val="1"/>
        </w:numPr>
        <w:tabs>
          <w:tab w:val="left" w:pos="1169"/>
        </w:tabs>
        <w:spacing w:before="294"/>
        <w:ind w:left="336" w:right="465" w:firstLine="0"/>
      </w:pPr>
      <w:r>
        <w:t>Misyon Farklılaşması Kapsamında Gerçekleştirilen Akademik Faaliyetlerin Değerlendirilmesi</w:t>
      </w:r>
      <w:r>
        <w:rPr>
          <w:spacing w:val="80"/>
        </w:rPr>
        <w:t xml:space="preserve"> </w:t>
      </w:r>
      <w:r>
        <w:t>ve İyileştirilmesi</w:t>
      </w:r>
    </w:p>
    <w:p w:rsidR="00290103" w:rsidRDefault="00E03E59">
      <w:pPr>
        <w:pStyle w:val="GvdeMetni"/>
        <w:spacing w:before="10"/>
        <w:ind w:left="336"/>
      </w:pPr>
      <w:r>
        <w:t xml:space="preserve">Merkezin misyonu kuruluş misyonu ile aynı olup, misyon farklılaşması kapsamında bir planlama </w:t>
      </w:r>
      <w:r>
        <w:rPr>
          <w:spacing w:val="-2"/>
        </w:rPr>
        <w:t>bulunmamaktadır.</w:t>
      </w:r>
    </w:p>
    <w:p w:rsidR="00290103" w:rsidRDefault="00290103">
      <w:pPr>
        <w:pStyle w:val="GvdeMetni"/>
      </w:pPr>
    </w:p>
    <w:p w:rsidR="00290103" w:rsidRDefault="00290103">
      <w:pPr>
        <w:pStyle w:val="GvdeMetni"/>
        <w:spacing w:before="45"/>
      </w:pPr>
    </w:p>
    <w:p w:rsidR="00290103" w:rsidRDefault="00E03E59">
      <w:pPr>
        <w:pStyle w:val="Balk1"/>
        <w:ind w:left="336" w:firstLine="0"/>
      </w:pPr>
      <w:r>
        <w:rPr>
          <w:spacing w:val="-4"/>
        </w:rPr>
        <w:t>TOPLUMSAL KATKI</w:t>
      </w:r>
    </w:p>
    <w:p w:rsidR="00290103" w:rsidRDefault="00290103">
      <w:pPr>
        <w:pStyle w:val="GvdeMetni"/>
        <w:spacing w:before="81"/>
        <w:rPr>
          <w:b/>
          <w:sz w:val="20"/>
        </w:r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6805"/>
      </w:tblGrid>
      <w:tr w:rsidR="00290103">
        <w:trPr>
          <w:trHeight w:val="1113"/>
        </w:trPr>
        <w:tc>
          <w:tcPr>
            <w:tcW w:w="2696" w:type="dxa"/>
          </w:tcPr>
          <w:p w:rsidR="00290103" w:rsidRDefault="00E03E59">
            <w:pPr>
              <w:pStyle w:val="TableParagraph"/>
              <w:spacing w:before="275"/>
              <w:ind w:left="79"/>
              <w:rPr>
                <w:b/>
                <w:sz w:val="24"/>
              </w:rPr>
            </w:pPr>
            <w:r>
              <w:rPr>
                <w:b/>
                <w:sz w:val="24"/>
              </w:rPr>
              <w:t>GÜÇLÜ</w:t>
            </w:r>
            <w:r>
              <w:rPr>
                <w:b/>
                <w:spacing w:val="-7"/>
                <w:sz w:val="24"/>
              </w:rPr>
              <w:t xml:space="preserve"> </w:t>
            </w:r>
            <w:r>
              <w:rPr>
                <w:b/>
                <w:spacing w:val="-2"/>
                <w:sz w:val="24"/>
              </w:rPr>
              <w:t>YÖNLER</w:t>
            </w:r>
          </w:p>
        </w:tc>
        <w:tc>
          <w:tcPr>
            <w:tcW w:w="6805" w:type="dxa"/>
          </w:tcPr>
          <w:p w:rsidR="00290103" w:rsidRDefault="00E03E59">
            <w:pPr>
              <w:pStyle w:val="TableParagraph"/>
              <w:spacing w:line="276" w:lineRule="exact"/>
              <w:ind w:left="4" w:right="-15"/>
              <w:jc w:val="both"/>
              <w:rPr>
                <w:sz w:val="24"/>
              </w:rPr>
            </w:pPr>
            <w:r>
              <w:rPr>
                <w:sz w:val="24"/>
              </w:rPr>
              <w:t>Merkez, yürüttüğü ve planladığı toplumsal katkı faaliyetleriyle sosyal yaşama değer katan güçlü bir yapıya sahiptir. Merkez, bölgedeki kurumlarla yaptığı iş birlikleri ve sosyal sorumluluk projeleriyle farkındalık yaratır.</w:t>
            </w:r>
          </w:p>
        </w:tc>
      </w:tr>
      <w:tr w:rsidR="00290103">
        <w:trPr>
          <w:trHeight w:val="1380"/>
        </w:trPr>
        <w:tc>
          <w:tcPr>
            <w:tcW w:w="2696" w:type="dxa"/>
          </w:tcPr>
          <w:p w:rsidR="00290103" w:rsidRDefault="00E03E59">
            <w:pPr>
              <w:pStyle w:val="TableParagraph"/>
              <w:spacing w:before="275"/>
              <w:ind w:left="79" w:right="572"/>
              <w:rPr>
                <w:b/>
                <w:sz w:val="24"/>
              </w:rPr>
            </w:pPr>
            <w:r>
              <w:rPr>
                <w:b/>
                <w:spacing w:val="-2"/>
                <w:sz w:val="24"/>
              </w:rPr>
              <w:t>GELİŞMEYE AÇIK</w:t>
            </w:r>
            <w:r>
              <w:rPr>
                <w:b/>
                <w:spacing w:val="-13"/>
                <w:sz w:val="24"/>
              </w:rPr>
              <w:t xml:space="preserve"> </w:t>
            </w:r>
            <w:r>
              <w:rPr>
                <w:b/>
                <w:spacing w:val="-2"/>
                <w:sz w:val="24"/>
              </w:rPr>
              <w:t>YÖNLER</w:t>
            </w:r>
          </w:p>
        </w:tc>
        <w:tc>
          <w:tcPr>
            <w:tcW w:w="6805" w:type="dxa"/>
          </w:tcPr>
          <w:p w:rsidR="00290103" w:rsidRDefault="00E03E59" w:rsidP="001739F7">
            <w:pPr>
              <w:pStyle w:val="TableParagraph"/>
              <w:spacing w:before="275"/>
              <w:ind w:left="4"/>
              <w:rPr>
                <w:sz w:val="24"/>
              </w:rPr>
            </w:pPr>
            <w:r>
              <w:rPr>
                <w:sz w:val="24"/>
              </w:rPr>
              <w:t xml:space="preserve">Merkez, </w:t>
            </w:r>
            <w:r w:rsidR="001739F7">
              <w:t>d</w:t>
            </w:r>
            <w:r w:rsidR="001739F7">
              <w:t xml:space="preserve">aha fazla fon </w:t>
            </w:r>
            <w:r w:rsidR="001739F7">
              <w:t>m</w:t>
            </w:r>
            <w:r w:rsidR="001739F7">
              <w:t xml:space="preserve">erkeze ait </w:t>
            </w:r>
            <w:r w:rsidR="001739F7">
              <w:t xml:space="preserve">resmi </w:t>
            </w:r>
            <w:r w:rsidR="001739F7">
              <w:t>personel sağlanması</w:t>
            </w:r>
            <w:r w:rsidR="001739F7">
              <w:t>na ihtiyaç duymaktadır.</w:t>
            </w:r>
          </w:p>
        </w:tc>
      </w:tr>
    </w:tbl>
    <w:p w:rsidR="00290103" w:rsidRDefault="00290103">
      <w:pPr>
        <w:pStyle w:val="GvdeMetni"/>
        <w:spacing w:before="278"/>
        <w:rPr>
          <w:b/>
          <w:sz w:val="28"/>
        </w:rPr>
      </w:pPr>
    </w:p>
    <w:p w:rsidR="00290103" w:rsidRDefault="00E03E59">
      <w:pPr>
        <w:pStyle w:val="Balk2"/>
        <w:numPr>
          <w:ilvl w:val="1"/>
          <w:numId w:val="1"/>
        </w:numPr>
        <w:tabs>
          <w:tab w:val="left" w:pos="866"/>
        </w:tabs>
        <w:ind w:left="866" w:hanging="530"/>
      </w:pPr>
      <w:r>
        <w:t>Toplumsal</w:t>
      </w:r>
      <w:r>
        <w:rPr>
          <w:spacing w:val="-19"/>
        </w:rPr>
        <w:t xml:space="preserve"> </w:t>
      </w:r>
      <w:r>
        <w:t>Katkı</w:t>
      </w:r>
      <w:r>
        <w:rPr>
          <w:spacing w:val="-12"/>
        </w:rPr>
        <w:t xml:space="preserve"> </w:t>
      </w:r>
      <w:r>
        <w:t>Süreçlerinin</w:t>
      </w:r>
      <w:r>
        <w:rPr>
          <w:spacing w:val="-16"/>
        </w:rPr>
        <w:t xml:space="preserve"> </w:t>
      </w:r>
      <w:r>
        <w:t>Yönetimi</w:t>
      </w:r>
      <w:r>
        <w:rPr>
          <w:spacing w:val="-13"/>
        </w:rPr>
        <w:t xml:space="preserve"> </w:t>
      </w:r>
      <w:r>
        <w:t>ve</w:t>
      </w:r>
      <w:r>
        <w:rPr>
          <w:spacing w:val="-14"/>
        </w:rPr>
        <w:t xml:space="preserve"> </w:t>
      </w:r>
      <w:r>
        <w:t>Toplumsal</w:t>
      </w:r>
      <w:r>
        <w:rPr>
          <w:spacing w:val="-17"/>
        </w:rPr>
        <w:t xml:space="preserve"> </w:t>
      </w:r>
      <w:r>
        <w:t>Katkı</w:t>
      </w:r>
      <w:r>
        <w:rPr>
          <w:spacing w:val="-11"/>
        </w:rPr>
        <w:t xml:space="preserve"> </w:t>
      </w:r>
      <w:r>
        <w:rPr>
          <w:spacing w:val="-2"/>
        </w:rPr>
        <w:t>Kaynakları</w:t>
      </w:r>
    </w:p>
    <w:p w:rsidR="00290103" w:rsidRDefault="00E03E59">
      <w:pPr>
        <w:pStyle w:val="Balk3"/>
        <w:numPr>
          <w:ilvl w:val="2"/>
          <w:numId w:val="1"/>
        </w:numPr>
        <w:tabs>
          <w:tab w:val="left" w:pos="1030"/>
        </w:tabs>
        <w:spacing w:before="250"/>
        <w:ind w:left="1030" w:hanging="694"/>
      </w:pPr>
      <w:r>
        <w:t>Toplumsal</w:t>
      </w:r>
      <w:r>
        <w:rPr>
          <w:spacing w:val="-13"/>
        </w:rPr>
        <w:t xml:space="preserve"> </w:t>
      </w:r>
      <w:r>
        <w:t>katkı</w:t>
      </w:r>
      <w:r>
        <w:rPr>
          <w:spacing w:val="-11"/>
        </w:rPr>
        <w:t xml:space="preserve"> </w:t>
      </w:r>
      <w:r>
        <w:t>süreçlerinin</w:t>
      </w:r>
      <w:r>
        <w:rPr>
          <w:spacing w:val="-13"/>
        </w:rPr>
        <w:t xml:space="preserve"> </w:t>
      </w:r>
      <w:r>
        <w:rPr>
          <w:spacing w:val="-2"/>
        </w:rPr>
        <w:t>yönetimi</w:t>
      </w:r>
    </w:p>
    <w:p w:rsidR="00290103" w:rsidRDefault="00E03E59">
      <w:pPr>
        <w:pStyle w:val="GvdeMetni"/>
        <w:ind w:left="336" w:right="334"/>
        <w:jc w:val="both"/>
      </w:pPr>
      <w:r>
        <w:t>Merkezün</w:t>
      </w:r>
      <w:r>
        <w:rPr>
          <w:spacing w:val="-8"/>
        </w:rPr>
        <w:t xml:space="preserve"> </w:t>
      </w:r>
      <w:r>
        <w:t>toplumsal</w:t>
      </w:r>
      <w:r>
        <w:rPr>
          <w:spacing w:val="-8"/>
        </w:rPr>
        <w:t xml:space="preserve"> </w:t>
      </w:r>
      <w:r>
        <w:t>katkı</w:t>
      </w:r>
      <w:r>
        <w:rPr>
          <w:spacing w:val="-8"/>
        </w:rPr>
        <w:t xml:space="preserve"> </w:t>
      </w:r>
      <w:r>
        <w:t>politikası</w:t>
      </w:r>
      <w:r>
        <w:rPr>
          <w:spacing w:val="-8"/>
        </w:rPr>
        <w:t xml:space="preserve"> </w:t>
      </w:r>
      <w:r>
        <w:t>ve</w:t>
      </w:r>
      <w:r>
        <w:rPr>
          <w:spacing w:val="-9"/>
        </w:rPr>
        <w:t xml:space="preserve"> </w:t>
      </w:r>
      <w:r>
        <w:t>buna</w:t>
      </w:r>
      <w:r>
        <w:rPr>
          <w:spacing w:val="-9"/>
        </w:rPr>
        <w:t xml:space="preserve"> </w:t>
      </w:r>
      <w:r>
        <w:t>bağlı</w:t>
      </w:r>
      <w:r>
        <w:rPr>
          <w:spacing w:val="-8"/>
        </w:rPr>
        <w:t xml:space="preserve"> </w:t>
      </w:r>
      <w:r>
        <w:t>yönetim</w:t>
      </w:r>
      <w:r>
        <w:rPr>
          <w:spacing w:val="-8"/>
        </w:rPr>
        <w:t xml:space="preserve"> </w:t>
      </w:r>
      <w:r>
        <w:t>yapısı</w:t>
      </w:r>
      <w:r>
        <w:rPr>
          <w:spacing w:val="-7"/>
        </w:rPr>
        <w:t xml:space="preserve"> </w:t>
      </w:r>
      <w:r>
        <w:t>birime</w:t>
      </w:r>
      <w:r>
        <w:rPr>
          <w:spacing w:val="-9"/>
        </w:rPr>
        <w:t xml:space="preserve"> </w:t>
      </w:r>
      <w:r>
        <w:t>özgüdür.</w:t>
      </w:r>
      <w:r>
        <w:rPr>
          <w:spacing w:val="-8"/>
        </w:rPr>
        <w:t xml:space="preserve"> </w:t>
      </w:r>
      <w:r>
        <w:t>Misyon,</w:t>
      </w:r>
      <w:r>
        <w:rPr>
          <w:spacing w:val="-8"/>
        </w:rPr>
        <w:t xml:space="preserve"> </w:t>
      </w:r>
      <w:r>
        <w:t>vizyon ve politikaları ile uyumlu görev tanımları belirlenmiştir. Ayrıca süreçlerin işlerliği düzenli olarak izlenerek gerekli iyileştirmeler yapılmaktadır.</w:t>
      </w:r>
    </w:p>
    <w:p w:rsidR="00290103" w:rsidRDefault="00290103">
      <w:pPr>
        <w:pStyle w:val="GvdeMetni"/>
      </w:pPr>
    </w:p>
    <w:p w:rsidR="00290103" w:rsidRDefault="00E03E59">
      <w:pPr>
        <w:pStyle w:val="GvdeMetni"/>
        <w:ind w:left="336"/>
      </w:pPr>
      <w:r>
        <w:rPr>
          <w:spacing w:val="-2"/>
        </w:rPr>
        <w:t>Kanıtlar</w:t>
      </w:r>
    </w:p>
    <w:p w:rsidR="00290103" w:rsidRDefault="001739F7" w:rsidP="001739F7">
      <w:pPr>
        <w:pStyle w:val="GvdeMetni"/>
        <w:spacing w:before="253"/>
        <w:ind w:left="336"/>
      </w:pPr>
      <w:hyperlink r:id="rId36" w:history="1">
        <w:r w:rsidRPr="000D6DDC">
          <w:rPr>
            <w:rStyle w:val="Kpr"/>
          </w:rPr>
          <w:t>https://asuaile.aksaray.edu.tr/universite-ogrenci-yurdunda-konferans-verildi</w:t>
        </w:r>
      </w:hyperlink>
    </w:p>
    <w:p w:rsidR="001739F7" w:rsidRDefault="001739F7" w:rsidP="001739F7">
      <w:pPr>
        <w:pStyle w:val="GvdeMetni"/>
        <w:spacing w:before="253"/>
        <w:ind w:left="336"/>
      </w:pPr>
      <w:hyperlink r:id="rId37" w:history="1">
        <w:r w:rsidRPr="000D6DDC">
          <w:rPr>
            <w:rStyle w:val="Kpr"/>
          </w:rPr>
          <w:t>https://asuaile.aksaray.edu.tr/aksaray-universitesinde-sokakta-calistirilan--dilendirilen-cocuklar-icin-farkindalik-etkinligi-duzenlendi</w:t>
        </w:r>
      </w:hyperlink>
    </w:p>
    <w:p w:rsidR="001739F7" w:rsidRDefault="001739F7" w:rsidP="001739F7">
      <w:pPr>
        <w:pStyle w:val="GvdeMetni"/>
        <w:spacing w:before="253"/>
        <w:ind w:left="336"/>
      </w:pPr>
      <w:hyperlink r:id="rId38" w:history="1">
        <w:r w:rsidRPr="000D6DDC">
          <w:rPr>
            <w:rStyle w:val="Kpr"/>
          </w:rPr>
          <w:t>https://asuaile.aksaray.edu.tr/asude-siddetin-golgesinde-kadin--toplumsal--hukuki-ve-ahlaki-bakislar-paneli-duzenlendi</w:t>
        </w:r>
      </w:hyperlink>
      <w:r>
        <w:t xml:space="preserve"> </w:t>
      </w:r>
    </w:p>
    <w:p w:rsidR="001739F7" w:rsidRDefault="001739F7" w:rsidP="001739F7">
      <w:pPr>
        <w:pStyle w:val="GvdeMetni"/>
        <w:spacing w:before="253"/>
        <w:ind w:left="336"/>
      </w:pPr>
      <w:hyperlink r:id="rId39" w:history="1">
        <w:r w:rsidRPr="000D6DDC">
          <w:rPr>
            <w:rStyle w:val="Kpr"/>
          </w:rPr>
          <w:t>https://asuaile.aksaray.edu.tr/aile-calismalari-merkezi-ailem-toplulugu-igde-senliklerinde-etkinlik-duzenledi</w:t>
        </w:r>
      </w:hyperlink>
    </w:p>
    <w:p w:rsidR="001739F7" w:rsidRDefault="001739F7" w:rsidP="001739F7">
      <w:pPr>
        <w:pStyle w:val="GvdeMetni"/>
        <w:spacing w:before="253"/>
        <w:ind w:left="336"/>
      </w:pPr>
      <w:r>
        <w:rPr>
          <w:noProof/>
          <w:lang w:eastAsia="tr-TR"/>
        </w:rPr>
        <w:lastRenderedPageBreak/>
        <w:drawing>
          <wp:anchor distT="0" distB="0" distL="0" distR="0" simplePos="0" relativeHeight="251669504" behindDoc="1" locked="0" layoutInCell="1" allowOverlap="1" wp14:anchorId="0DCC0D83" wp14:editId="682F1029">
            <wp:simplePos x="0" y="0"/>
            <wp:positionH relativeFrom="page">
              <wp:posOffset>0</wp:posOffset>
            </wp:positionH>
            <wp:positionV relativeFrom="page">
              <wp:posOffset>0</wp:posOffset>
            </wp:positionV>
            <wp:extent cx="7644130" cy="1005840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7644130" cy="10058400"/>
                    </a:xfrm>
                    <a:prstGeom prst="rect">
                      <a:avLst/>
                    </a:prstGeom>
                  </pic:spPr>
                </pic:pic>
              </a:graphicData>
            </a:graphic>
          </wp:anchor>
        </w:drawing>
      </w:r>
    </w:p>
    <w:p w:rsidR="00290103" w:rsidRDefault="00E03E59">
      <w:pPr>
        <w:pStyle w:val="Balk3"/>
        <w:numPr>
          <w:ilvl w:val="2"/>
          <w:numId w:val="1"/>
        </w:numPr>
        <w:tabs>
          <w:tab w:val="left" w:pos="1030"/>
        </w:tabs>
        <w:ind w:left="1030" w:hanging="694"/>
      </w:pPr>
      <w:r>
        <w:rPr>
          <w:spacing w:val="-2"/>
        </w:rPr>
        <w:t>Kaynaklar</w:t>
      </w:r>
    </w:p>
    <w:p w:rsidR="00290103" w:rsidRDefault="00E03E59" w:rsidP="001739F7">
      <w:pPr>
        <w:pStyle w:val="GvdeMetni"/>
        <w:ind w:left="336"/>
      </w:pPr>
      <w:r>
        <w:t>Merkezin</w:t>
      </w:r>
      <w:r>
        <w:rPr>
          <w:spacing w:val="40"/>
        </w:rPr>
        <w:t xml:space="preserve"> </w:t>
      </w:r>
      <w:r>
        <w:t>araştırma</w:t>
      </w:r>
      <w:r>
        <w:rPr>
          <w:spacing w:val="40"/>
        </w:rPr>
        <w:t xml:space="preserve"> </w:t>
      </w:r>
      <w:r>
        <w:t>ve</w:t>
      </w:r>
      <w:r>
        <w:rPr>
          <w:spacing w:val="40"/>
        </w:rPr>
        <w:t xml:space="preserve"> </w:t>
      </w:r>
      <w:r>
        <w:t>geliştirme</w:t>
      </w:r>
      <w:r>
        <w:rPr>
          <w:spacing w:val="40"/>
        </w:rPr>
        <w:t xml:space="preserve"> </w:t>
      </w:r>
      <w:r>
        <w:t>faaliyetlerini</w:t>
      </w:r>
      <w:r>
        <w:rPr>
          <w:spacing w:val="40"/>
        </w:rPr>
        <w:t xml:space="preserve"> </w:t>
      </w:r>
      <w:r>
        <w:t>sürdürebilmesi</w:t>
      </w:r>
      <w:r>
        <w:rPr>
          <w:spacing w:val="40"/>
        </w:rPr>
        <w:t xml:space="preserve"> </w:t>
      </w:r>
      <w:r>
        <w:t>için</w:t>
      </w:r>
      <w:r>
        <w:rPr>
          <w:spacing w:val="40"/>
        </w:rPr>
        <w:t xml:space="preserve"> </w:t>
      </w:r>
      <w:r>
        <w:t>üniversite</w:t>
      </w:r>
      <w:r>
        <w:rPr>
          <w:spacing w:val="40"/>
        </w:rPr>
        <w:t xml:space="preserve"> </w:t>
      </w:r>
      <w:r>
        <w:t>üst</w:t>
      </w:r>
      <w:r>
        <w:rPr>
          <w:spacing w:val="40"/>
        </w:rPr>
        <w:t xml:space="preserve"> </w:t>
      </w:r>
      <w:r>
        <w:t>yönetimi</w:t>
      </w:r>
      <w:r>
        <w:rPr>
          <w:spacing w:val="40"/>
        </w:rPr>
        <w:t xml:space="preserve"> </w:t>
      </w:r>
      <w:r>
        <w:t>tarafından tahsis edilen kaynakları kullanmaktadır.</w:t>
      </w:r>
    </w:p>
    <w:p w:rsidR="001739F7" w:rsidRDefault="001739F7" w:rsidP="001739F7">
      <w:pPr>
        <w:pStyle w:val="GvdeMetni"/>
        <w:ind w:left="336"/>
      </w:pPr>
    </w:p>
    <w:p w:rsidR="001739F7" w:rsidRDefault="001739F7" w:rsidP="001739F7">
      <w:pPr>
        <w:pStyle w:val="GvdeMetni"/>
        <w:ind w:left="336"/>
      </w:pPr>
    </w:p>
    <w:p w:rsidR="001739F7" w:rsidRDefault="001739F7" w:rsidP="001739F7">
      <w:pPr>
        <w:pStyle w:val="Balk2"/>
        <w:tabs>
          <w:tab w:val="left" w:pos="866"/>
        </w:tabs>
        <w:spacing w:before="148"/>
        <w:ind w:left="336" w:firstLine="0"/>
      </w:pPr>
      <w:r>
        <w:t>T</w:t>
      </w:r>
      <w:r>
        <w:t>oplumsal</w:t>
      </w:r>
      <w:r>
        <w:rPr>
          <w:spacing w:val="-17"/>
        </w:rPr>
        <w:t xml:space="preserve"> </w:t>
      </w:r>
      <w:r>
        <w:t>Katkı</w:t>
      </w:r>
      <w:r>
        <w:rPr>
          <w:spacing w:val="-11"/>
        </w:rPr>
        <w:t xml:space="preserve"> </w:t>
      </w:r>
      <w:r>
        <w:rPr>
          <w:spacing w:val="-2"/>
        </w:rPr>
        <w:t>Performansı</w:t>
      </w:r>
    </w:p>
    <w:p w:rsidR="001739F7" w:rsidRDefault="001739F7" w:rsidP="001739F7">
      <w:pPr>
        <w:pStyle w:val="Balk3"/>
        <w:numPr>
          <w:ilvl w:val="2"/>
          <w:numId w:val="5"/>
        </w:numPr>
        <w:tabs>
          <w:tab w:val="left" w:pos="977"/>
        </w:tabs>
        <w:spacing w:before="253"/>
      </w:pPr>
      <w:r>
        <w:t>Toplumsal</w:t>
      </w:r>
      <w:r>
        <w:rPr>
          <w:spacing w:val="-13"/>
        </w:rPr>
        <w:t xml:space="preserve"> </w:t>
      </w:r>
      <w:r>
        <w:t>katkı</w:t>
      </w:r>
      <w:r>
        <w:rPr>
          <w:spacing w:val="-10"/>
        </w:rPr>
        <w:t xml:space="preserve"> </w:t>
      </w:r>
      <w:r>
        <w:t>performansının</w:t>
      </w:r>
      <w:r>
        <w:rPr>
          <w:spacing w:val="-9"/>
        </w:rPr>
        <w:t xml:space="preserve"> </w:t>
      </w:r>
      <w:r>
        <w:t>izlenmesi</w:t>
      </w:r>
      <w:r>
        <w:rPr>
          <w:spacing w:val="-11"/>
        </w:rPr>
        <w:t xml:space="preserve"> </w:t>
      </w:r>
      <w:r>
        <w:t>ve</w:t>
      </w:r>
      <w:r>
        <w:rPr>
          <w:spacing w:val="-10"/>
        </w:rPr>
        <w:t xml:space="preserve"> </w:t>
      </w:r>
      <w:r>
        <w:rPr>
          <w:spacing w:val="-2"/>
        </w:rPr>
        <w:t>değerlendirilmesi</w:t>
      </w:r>
    </w:p>
    <w:p w:rsidR="001739F7" w:rsidRDefault="001739F7" w:rsidP="001739F7">
      <w:pPr>
        <w:pStyle w:val="GvdeMetni"/>
        <w:tabs>
          <w:tab w:val="left" w:pos="1752"/>
          <w:tab w:val="left" w:pos="3168"/>
          <w:tab w:val="left" w:pos="3876"/>
        </w:tabs>
        <w:ind w:left="336" w:right="336"/>
      </w:pPr>
      <w:r>
        <w:rPr>
          <w:spacing w:val="-2"/>
        </w:rPr>
        <w:t>Merkezde,</w:t>
      </w:r>
      <w:r>
        <w:tab/>
      </w:r>
      <w:r>
        <w:rPr>
          <w:spacing w:val="-2"/>
        </w:rPr>
        <w:t>toplumsal</w:t>
      </w:r>
      <w:r>
        <w:tab/>
      </w:r>
      <w:r>
        <w:rPr>
          <w:spacing w:val="-2"/>
        </w:rPr>
        <w:t>katkı</w:t>
      </w:r>
      <w:r>
        <w:tab/>
        <w:t>performansının</w:t>
      </w:r>
      <w:r>
        <w:rPr>
          <w:spacing w:val="40"/>
        </w:rPr>
        <w:t xml:space="preserve"> </w:t>
      </w:r>
      <w:r>
        <w:t>izlenmesine</w:t>
      </w:r>
      <w:r>
        <w:rPr>
          <w:spacing w:val="40"/>
        </w:rPr>
        <w:t xml:space="preserve"> </w:t>
      </w:r>
      <w:r>
        <w:t>yönelik</w:t>
      </w:r>
      <w:r>
        <w:rPr>
          <w:spacing w:val="40"/>
        </w:rPr>
        <w:t xml:space="preserve"> </w:t>
      </w:r>
      <w:r>
        <w:t>görseller</w:t>
      </w:r>
      <w:r>
        <w:rPr>
          <w:spacing w:val="40"/>
        </w:rPr>
        <w:t xml:space="preserve"> </w:t>
      </w:r>
      <w:r>
        <w:t>merkez</w:t>
      </w:r>
      <w:r>
        <w:rPr>
          <w:spacing w:val="40"/>
        </w:rPr>
        <w:t xml:space="preserve"> </w:t>
      </w:r>
      <w:r>
        <w:t>web sayfasında paylaşılarak kamuoyuna duyurulmaktadır.</w:t>
      </w:r>
    </w:p>
    <w:p w:rsidR="001739F7" w:rsidRDefault="001739F7" w:rsidP="001739F7">
      <w:pPr>
        <w:pStyle w:val="GvdeMetni"/>
      </w:pPr>
    </w:p>
    <w:p w:rsidR="001739F7" w:rsidRDefault="001739F7" w:rsidP="001739F7">
      <w:pPr>
        <w:pStyle w:val="GvdeMetni"/>
        <w:ind w:left="336" w:right="5470"/>
        <w:rPr>
          <w:spacing w:val="-2"/>
        </w:rPr>
      </w:pPr>
      <w:r>
        <w:rPr>
          <w:spacing w:val="-2"/>
        </w:rPr>
        <w:t>Kanıtlar</w:t>
      </w:r>
    </w:p>
    <w:p w:rsidR="001739F7" w:rsidRDefault="001739F7" w:rsidP="001739F7">
      <w:pPr>
        <w:pStyle w:val="GvdeMetni"/>
        <w:ind w:left="336" w:right="5470"/>
        <w:rPr>
          <w:spacing w:val="-2"/>
        </w:rPr>
      </w:pPr>
    </w:p>
    <w:p w:rsidR="001739F7" w:rsidRDefault="001739F7" w:rsidP="001739F7">
      <w:pPr>
        <w:pStyle w:val="GvdeMetni"/>
        <w:ind w:left="336" w:right="5470"/>
      </w:pPr>
      <w:hyperlink r:id="rId40" w:history="1">
        <w:r w:rsidRPr="000D6DDC">
          <w:rPr>
            <w:rStyle w:val="Kpr"/>
          </w:rPr>
          <w:t>https://asuaile.aksaray.edu.tr/duyurular</w:t>
        </w:r>
      </w:hyperlink>
      <w:r>
        <w:t xml:space="preserve"> </w:t>
      </w:r>
    </w:p>
    <w:p w:rsidR="001739F7" w:rsidRDefault="001739F7" w:rsidP="001739F7">
      <w:pPr>
        <w:pStyle w:val="GvdeMetni"/>
        <w:ind w:left="336" w:right="5470"/>
      </w:pPr>
    </w:p>
    <w:p w:rsidR="001739F7" w:rsidRPr="001739F7" w:rsidRDefault="000E5079" w:rsidP="001739F7">
      <w:pPr>
        <w:pStyle w:val="GvdeMetni"/>
        <w:ind w:left="336" w:right="5470"/>
        <w:sectPr w:rsidR="001739F7" w:rsidRPr="001739F7">
          <w:pgSz w:w="12240" w:h="15840"/>
          <w:pgMar w:top="1820" w:right="1080" w:bottom="280" w:left="1080" w:header="708" w:footer="708" w:gutter="0"/>
          <w:cols w:space="708"/>
        </w:sectPr>
      </w:pPr>
      <w:hyperlink r:id="rId41" w:history="1">
        <w:r w:rsidRPr="000D6DDC">
          <w:rPr>
            <w:rStyle w:val="Kpr"/>
          </w:rPr>
          <w:t>https://asuaile.aksaray.edu.tr/haberler</w:t>
        </w:r>
      </w:hyperlink>
      <w:r>
        <w:t xml:space="preserve"> </w:t>
      </w:r>
      <w:bookmarkStart w:id="0" w:name="_GoBack"/>
      <w:bookmarkEnd w:id="0"/>
    </w:p>
    <w:p w:rsidR="00290103" w:rsidRPr="001739F7" w:rsidRDefault="00E03E59" w:rsidP="001739F7">
      <w:pPr>
        <w:pStyle w:val="Balk2"/>
        <w:tabs>
          <w:tab w:val="left" w:pos="866"/>
        </w:tabs>
        <w:spacing w:before="148"/>
        <w:ind w:left="0" w:firstLine="0"/>
      </w:pPr>
      <w:r>
        <w:rPr>
          <w:noProof/>
          <w:lang w:eastAsia="tr-TR"/>
        </w:rPr>
        <w:lastRenderedPageBreak/>
        <mc:AlternateContent>
          <mc:Choice Requires="wps">
            <w:drawing>
              <wp:anchor distT="0" distB="0" distL="0" distR="0" simplePos="0" relativeHeight="251662336" behindDoc="1" locked="0" layoutInCell="1" allowOverlap="1" wp14:anchorId="6F01E7FE" wp14:editId="372DF3E9">
                <wp:simplePos x="0" y="0"/>
                <wp:positionH relativeFrom="page">
                  <wp:posOffset>7179309</wp:posOffset>
                </wp:positionH>
                <wp:positionV relativeFrom="page">
                  <wp:posOffset>826008</wp:posOffset>
                </wp:positionV>
                <wp:extent cx="71120" cy="1403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40335"/>
                        </a:xfrm>
                        <a:prstGeom prst="rect">
                          <a:avLst/>
                        </a:prstGeom>
                      </wps:spPr>
                      <wps:txbx>
                        <w:txbxContent>
                          <w:p w:rsidR="00E03E59" w:rsidRDefault="00E03E59">
                            <w:pPr>
                              <w:spacing w:line="221" w:lineRule="exact"/>
                              <w:rPr>
                                <w:rFonts w:ascii="Calibri"/>
                              </w:rPr>
                            </w:pPr>
                          </w:p>
                        </w:txbxContent>
                      </wps:txbx>
                      <wps:bodyPr wrap="square" lIns="0" tIns="0" rIns="0" bIns="0" rtlCol="0">
                        <a:noAutofit/>
                      </wps:bodyPr>
                    </wps:wsp>
                  </a:graphicData>
                </a:graphic>
              </wp:anchor>
            </w:drawing>
          </mc:Choice>
          <mc:Fallback>
            <w:pict>
              <v:shape w14:anchorId="6F01E7FE" id="Textbox 17" o:spid="_x0000_s1034" type="#_x0000_t202" style="position:absolute;left:0;text-align:left;margin-left:565.3pt;margin-top:65.05pt;width:5.6pt;height:11.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" filled="f" stroked="f">
                <v:path arrowok="t"/>
                <v:textbox inset="0,0,0,0">
                  <w:txbxContent>
                    <w:p w:rsidR="00E03E59" w:rsidRDefault="00E03E59">
                      <w:pPr>
                        <w:spacing w:line="221" w:lineRule="exact"/>
                        <w:rPr>
                          <w:rFonts w:ascii="Calibri"/>
                        </w:rPr>
                      </w:pPr>
                    </w:p>
                  </w:txbxContent>
                </v:textbox>
                <w10:wrap anchorx="page" anchory="page"/>
              </v:shape>
            </w:pict>
          </mc:Fallback>
        </mc:AlternateContent>
      </w:r>
    </w:p>
    <w:sectPr w:rsidR="00290103" w:rsidRPr="001739F7">
      <w:pgSz w:w="12240" w:h="15840"/>
      <w:pgMar w:top="1820" w:right="1080" w:bottom="280" w:left="108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DF" w:rsidRDefault="009C79DF" w:rsidP="00482895">
      <w:r>
        <w:separator/>
      </w:r>
    </w:p>
  </w:endnote>
  <w:endnote w:type="continuationSeparator" w:id="0">
    <w:p w:rsidR="009C79DF" w:rsidRDefault="009C79DF" w:rsidP="0048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56651"/>
      <w:docPartObj>
        <w:docPartGallery w:val="Page Numbers (Bottom of Page)"/>
        <w:docPartUnique/>
      </w:docPartObj>
    </w:sdtPr>
    <w:sdtContent>
      <w:p w:rsidR="00482895" w:rsidRDefault="00482895">
        <w:pPr>
          <w:pStyle w:val="AltBilgi"/>
          <w:jc w:val="center"/>
        </w:pPr>
        <w:r>
          <w:fldChar w:fldCharType="begin"/>
        </w:r>
        <w:r>
          <w:instrText>PAGE   \* MERGEFORMAT</w:instrText>
        </w:r>
        <w:r>
          <w:fldChar w:fldCharType="separate"/>
        </w:r>
        <w:r w:rsidR="000E5079">
          <w:rPr>
            <w:noProof/>
          </w:rPr>
          <w:t>0</w:t>
        </w:r>
        <w:r>
          <w:fldChar w:fldCharType="end"/>
        </w:r>
      </w:p>
    </w:sdtContent>
  </w:sdt>
  <w:p w:rsidR="00482895" w:rsidRDefault="004828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DF" w:rsidRDefault="009C79DF" w:rsidP="00482895">
      <w:r>
        <w:separator/>
      </w:r>
    </w:p>
  </w:footnote>
  <w:footnote w:type="continuationSeparator" w:id="0">
    <w:p w:rsidR="009C79DF" w:rsidRDefault="009C79DF" w:rsidP="004828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6C9"/>
    <w:multiLevelType w:val="multilevel"/>
    <w:tmpl w:val="0B24CB8C"/>
    <w:lvl w:ilvl="0">
      <w:start w:val="1"/>
      <w:numFmt w:val="upperLetter"/>
      <w:lvlText w:val="%1"/>
      <w:lvlJc w:val="left"/>
      <w:pPr>
        <w:ind w:left="1044" w:hanging="608"/>
      </w:pPr>
      <w:rPr>
        <w:rFonts w:hint="default"/>
        <w:lang w:val="tr-TR" w:eastAsia="en-US" w:bidi="ar-SA"/>
      </w:rPr>
    </w:lvl>
    <w:lvl w:ilvl="1">
      <w:start w:val="1"/>
      <w:numFmt w:val="decimal"/>
      <w:lvlText w:val="%1.%2."/>
      <w:lvlJc w:val="left"/>
      <w:pPr>
        <w:ind w:left="1044" w:hanging="608"/>
        <w:jc w:val="right"/>
      </w:pPr>
      <w:rPr>
        <w:rFonts w:ascii="Times New Roman" w:eastAsia="Times New Roman" w:hAnsi="Times New Roman" w:cs="Times New Roman" w:hint="default"/>
        <w:b/>
        <w:bCs/>
        <w:i w:val="0"/>
        <w:iCs w:val="0"/>
        <w:spacing w:val="-4"/>
        <w:w w:val="100"/>
        <w:sz w:val="28"/>
        <w:szCs w:val="28"/>
        <w:lang w:val="tr-TR" w:eastAsia="en-US" w:bidi="ar-SA"/>
      </w:rPr>
    </w:lvl>
    <w:lvl w:ilvl="2">
      <w:start w:val="1"/>
      <w:numFmt w:val="decimal"/>
      <w:lvlText w:val="%1.%2.%3."/>
      <w:lvlJc w:val="left"/>
      <w:pPr>
        <w:ind w:left="1451" w:hanging="600"/>
        <w:jc w:val="right"/>
      </w:pPr>
      <w:rPr>
        <w:rFonts w:ascii="Times New Roman" w:eastAsia="Times New Roman" w:hAnsi="Times New Roman" w:cs="Times New Roman" w:hint="default"/>
        <w:b/>
        <w:bCs/>
        <w:i w:val="0"/>
        <w:iCs w:val="0"/>
        <w:spacing w:val="-6"/>
        <w:w w:val="100"/>
        <w:sz w:val="22"/>
        <w:szCs w:val="22"/>
        <w:lang w:val="tr-TR" w:eastAsia="en-US" w:bidi="ar-SA"/>
      </w:rPr>
    </w:lvl>
    <w:lvl w:ilvl="3">
      <w:numFmt w:val="bullet"/>
      <w:lvlText w:val=""/>
      <w:lvlJc w:val="left"/>
      <w:pPr>
        <w:ind w:left="1056"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066" w:hanging="360"/>
      </w:pPr>
      <w:rPr>
        <w:rFonts w:hint="default"/>
        <w:lang w:val="tr-TR" w:eastAsia="en-US" w:bidi="ar-SA"/>
      </w:rPr>
    </w:lvl>
    <w:lvl w:ilvl="5">
      <w:numFmt w:val="bullet"/>
      <w:lvlText w:val="•"/>
      <w:lvlJc w:val="left"/>
      <w:pPr>
        <w:ind w:left="5068" w:hanging="360"/>
      </w:pPr>
      <w:rPr>
        <w:rFonts w:hint="default"/>
        <w:lang w:val="tr-TR" w:eastAsia="en-US" w:bidi="ar-SA"/>
      </w:rPr>
    </w:lvl>
    <w:lvl w:ilvl="6">
      <w:numFmt w:val="bullet"/>
      <w:lvlText w:val="•"/>
      <w:lvlJc w:val="left"/>
      <w:pPr>
        <w:ind w:left="6071" w:hanging="360"/>
      </w:pPr>
      <w:rPr>
        <w:rFonts w:hint="default"/>
        <w:lang w:val="tr-TR" w:eastAsia="en-US" w:bidi="ar-SA"/>
      </w:rPr>
    </w:lvl>
    <w:lvl w:ilvl="7">
      <w:numFmt w:val="bullet"/>
      <w:lvlText w:val="•"/>
      <w:lvlJc w:val="left"/>
      <w:pPr>
        <w:ind w:left="7073" w:hanging="360"/>
      </w:pPr>
      <w:rPr>
        <w:rFonts w:hint="default"/>
        <w:lang w:val="tr-TR" w:eastAsia="en-US" w:bidi="ar-SA"/>
      </w:rPr>
    </w:lvl>
    <w:lvl w:ilvl="8">
      <w:numFmt w:val="bullet"/>
      <w:lvlText w:val="•"/>
      <w:lvlJc w:val="left"/>
      <w:pPr>
        <w:ind w:left="8075" w:hanging="360"/>
      </w:pPr>
      <w:rPr>
        <w:rFonts w:hint="default"/>
        <w:lang w:val="tr-TR" w:eastAsia="en-US" w:bidi="ar-SA"/>
      </w:rPr>
    </w:lvl>
  </w:abstractNum>
  <w:abstractNum w:abstractNumId="1" w15:restartNumberingAfterBreak="0">
    <w:nsid w:val="21352524"/>
    <w:multiLevelType w:val="multilevel"/>
    <w:tmpl w:val="49907224"/>
    <w:lvl w:ilvl="0">
      <w:start w:val="2"/>
      <w:numFmt w:val="upperLetter"/>
      <w:lvlText w:val="%1."/>
      <w:lvlJc w:val="left"/>
      <w:pPr>
        <w:ind w:left="828" w:hanging="392"/>
      </w:pPr>
      <w:rPr>
        <w:rFonts w:ascii="Times New Roman" w:eastAsia="Times New Roman" w:hAnsi="Times New Roman" w:cs="Times New Roman" w:hint="default"/>
        <w:b/>
        <w:bCs/>
        <w:i w:val="0"/>
        <w:iCs w:val="0"/>
        <w:spacing w:val="0"/>
        <w:w w:val="98"/>
        <w:sz w:val="28"/>
        <w:szCs w:val="28"/>
        <w:lang w:val="tr-TR" w:eastAsia="en-US" w:bidi="ar-SA"/>
      </w:rPr>
    </w:lvl>
    <w:lvl w:ilvl="1">
      <w:start w:val="1"/>
      <w:numFmt w:val="decimal"/>
      <w:lvlText w:val="%1.%2."/>
      <w:lvlJc w:val="left"/>
      <w:pPr>
        <w:ind w:left="869" w:hanging="533"/>
      </w:pPr>
      <w:rPr>
        <w:rFonts w:ascii="Times New Roman" w:eastAsia="Times New Roman" w:hAnsi="Times New Roman" w:cs="Times New Roman" w:hint="default"/>
        <w:b/>
        <w:bCs/>
        <w:i w:val="0"/>
        <w:iCs w:val="0"/>
        <w:spacing w:val="-4"/>
        <w:w w:val="100"/>
        <w:sz w:val="28"/>
        <w:szCs w:val="28"/>
        <w:lang w:val="tr-TR" w:eastAsia="en-US" w:bidi="ar-SA"/>
      </w:rPr>
    </w:lvl>
    <w:lvl w:ilvl="2">
      <w:start w:val="1"/>
      <w:numFmt w:val="decimal"/>
      <w:lvlText w:val="%1.%2.%3."/>
      <w:lvlJc w:val="left"/>
      <w:pPr>
        <w:ind w:left="1056" w:hanging="720"/>
      </w:pPr>
      <w:rPr>
        <w:rFonts w:ascii="Times New Roman" w:eastAsia="Times New Roman" w:hAnsi="Times New Roman" w:cs="Times New Roman" w:hint="default"/>
        <w:b/>
        <w:bCs/>
        <w:i w:val="0"/>
        <w:iCs w:val="0"/>
        <w:spacing w:val="-6"/>
        <w:w w:val="100"/>
        <w:sz w:val="22"/>
        <w:szCs w:val="22"/>
        <w:lang w:val="tr-TR" w:eastAsia="en-US" w:bidi="ar-SA"/>
      </w:rPr>
    </w:lvl>
    <w:lvl w:ilvl="3">
      <w:numFmt w:val="bullet"/>
      <w:lvlText w:val="•"/>
      <w:lvlJc w:val="left"/>
      <w:pPr>
        <w:ind w:left="980" w:hanging="720"/>
      </w:pPr>
      <w:rPr>
        <w:rFonts w:hint="default"/>
        <w:lang w:val="tr-TR" w:eastAsia="en-US" w:bidi="ar-SA"/>
      </w:rPr>
    </w:lvl>
    <w:lvl w:ilvl="4">
      <w:numFmt w:val="bullet"/>
      <w:lvlText w:val="•"/>
      <w:lvlJc w:val="left"/>
      <w:pPr>
        <w:ind w:left="1040" w:hanging="720"/>
      </w:pPr>
      <w:rPr>
        <w:rFonts w:hint="default"/>
        <w:lang w:val="tr-TR" w:eastAsia="en-US" w:bidi="ar-SA"/>
      </w:rPr>
    </w:lvl>
    <w:lvl w:ilvl="5">
      <w:numFmt w:val="bullet"/>
      <w:lvlText w:val="•"/>
      <w:lvlJc w:val="left"/>
      <w:pPr>
        <w:ind w:left="1060" w:hanging="720"/>
      </w:pPr>
      <w:rPr>
        <w:rFonts w:hint="default"/>
        <w:lang w:val="tr-TR" w:eastAsia="en-US" w:bidi="ar-SA"/>
      </w:rPr>
    </w:lvl>
    <w:lvl w:ilvl="6">
      <w:numFmt w:val="bullet"/>
      <w:lvlText w:val="•"/>
      <w:lvlJc w:val="left"/>
      <w:pPr>
        <w:ind w:left="2864" w:hanging="720"/>
      </w:pPr>
      <w:rPr>
        <w:rFonts w:hint="default"/>
        <w:lang w:val="tr-TR" w:eastAsia="en-US" w:bidi="ar-SA"/>
      </w:rPr>
    </w:lvl>
    <w:lvl w:ilvl="7">
      <w:numFmt w:val="bullet"/>
      <w:lvlText w:val="•"/>
      <w:lvlJc w:val="left"/>
      <w:pPr>
        <w:ind w:left="4668" w:hanging="720"/>
      </w:pPr>
      <w:rPr>
        <w:rFonts w:hint="default"/>
        <w:lang w:val="tr-TR" w:eastAsia="en-US" w:bidi="ar-SA"/>
      </w:rPr>
    </w:lvl>
    <w:lvl w:ilvl="8">
      <w:numFmt w:val="bullet"/>
      <w:lvlText w:val="•"/>
      <w:lvlJc w:val="left"/>
      <w:pPr>
        <w:ind w:left="6472" w:hanging="720"/>
      </w:pPr>
      <w:rPr>
        <w:rFonts w:hint="default"/>
        <w:lang w:val="tr-TR" w:eastAsia="en-US" w:bidi="ar-SA"/>
      </w:rPr>
    </w:lvl>
  </w:abstractNum>
  <w:abstractNum w:abstractNumId="2" w15:restartNumberingAfterBreak="0">
    <w:nsid w:val="2CC4197F"/>
    <w:multiLevelType w:val="hybridMultilevel"/>
    <w:tmpl w:val="A99E96C6"/>
    <w:lvl w:ilvl="0" w:tplc="BEB82426">
      <w:start w:val="1"/>
      <w:numFmt w:val="decimal"/>
      <w:lvlText w:val="%1."/>
      <w:lvlJc w:val="left"/>
      <w:pPr>
        <w:ind w:left="336" w:hanging="240"/>
      </w:pPr>
      <w:rPr>
        <w:rFonts w:ascii="Times New Roman" w:eastAsia="Times New Roman" w:hAnsi="Times New Roman" w:cs="Times New Roman" w:hint="default"/>
        <w:b/>
        <w:bCs/>
        <w:i w:val="0"/>
        <w:iCs w:val="0"/>
        <w:spacing w:val="0"/>
        <w:w w:val="100"/>
        <w:sz w:val="24"/>
        <w:szCs w:val="24"/>
        <w:lang w:val="tr-TR" w:eastAsia="en-US" w:bidi="ar-SA"/>
      </w:rPr>
    </w:lvl>
    <w:lvl w:ilvl="1" w:tplc="52D07E5A">
      <w:numFmt w:val="bullet"/>
      <w:lvlText w:val=""/>
      <w:lvlJc w:val="left"/>
      <w:pPr>
        <w:ind w:left="1056" w:hanging="360"/>
      </w:pPr>
      <w:rPr>
        <w:rFonts w:ascii="Symbol" w:eastAsia="Symbol" w:hAnsi="Symbol" w:cs="Symbol" w:hint="default"/>
        <w:b w:val="0"/>
        <w:bCs w:val="0"/>
        <w:i w:val="0"/>
        <w:iCs w:val="0"/>
        <w:spacing w:val="0"/>
        <w:w w:val="100"/>
        <w:sz w:val="24"/>
        <w:szCs w:val="24"/>
        <w:lang w:val="tr-TR" w:eastAsia="en-US" w:bidi="ar-SA"/>
      </w:rPr>
    </w:lvl>
    <w:lvl w:ilvl="2" w:tplc="C7DE4DE4">
      <w:numFmt w:val="bullet"/>
      <w:lvlText w:val="•"/>
      <w:lvlJc w:val="left"/>
      <w:pPr>
        <w:ind w:left="2062" w:hanging="360"/>
      </w:pPr>
      <w:rPr>
        <w:rFonts w:hint="default"/>
        <w:lang w:val="tr-TR" w:eastAsia="en-US" w:bidi="ar-SA"/>
      </w:rPr>
    </w:lvl>
    <w:lvl w:ilvl="3" w:tplc="93989D90">
      <w:numFmt w:val="bullet"/>
      <w:lvlText w:val="•"/>
      <w:lvlJc w:val="left"/>
      <w:pPr>
        <w:ind w:left="3064" w:hanging="360"/>
      </w:pPr>
      <w:rPr>
        <w:rFonts w:hint="default"/>
        <w:lang w:val="tr-TR" w:eastAsia="en-US" w:bidi="ar-SA"/>
      </w:rPr>
    </w:lvl>
    <w:lvl w:ilvl="4" w:tplc="46C451F4">
      <w:numFmt w:val="bullet"/>
      <w:lvlText w:val="•"/>
      <w:lvlJc w:val="left"/>
      <w:pPr>
        <w:ind w:left="4066" w:hanging="360"/>
      </w:pPr>
      <w:rPr>
        <w:rFonts w:hint="default"/>
        <w:lang w:val="tr-TR" w:eastAsia="en-US" w:bidi="ar-SA"/>
      </w:rPr>
    </w:lvl>
    <w:lvl w:ilvl="5" w:tplc="823257FC">
      <w:numFmt w:val="bullet"/>
      <w:lvlText w:val="•"/>
      <w:lvlJc w:val="left"/>
      <w:pPr>
        <w:ind w:left="5068" w:hanging="360"/>
      </w:pPr>
      <w:rPr>
        <w:rFonts w:hint="default"/>
        <w:lang w:val="tr-TR" w:eastAsia="en-US" w:bidi="ar-SA"/>
      </w:rPr>
    </w:lvl>
    <w:lvl w:ilvl="6" w:tplc="E466C828">
      <w:numFmt w:val="bullet"/>
      <w:lvlText w:val="•"/>
      <w:lvlJc w:val="left"/>
      <w:pPr>
        <w:ind w:left="6071" w:hanging="360"/>
      </w:pPr>
      <w:rPr>
        <w:rFonts w:hint="default"/>
        <w:lang w:val="tr-TR" w:eastAsia="en-US" w:bidi="ar-SA"/>
      </w:rPr>
    </w:lvl>
    <w:lvl w:ilvl="7" w:tplc="2AEE6D12">
      <w:numFmt w:val="bullet"/>
      <w:lvlText w:val="•"/>
      <w:lvlJc w:val="left"/>
      <w:pPr>
        <w:ind w:left="7073" w:hanging="360"/>
      </w:pPr>
      <w:rPr>
        <w:rFonts w:hint="default"/>
        <w:lang w:val="tr-TR" w:eastAsia="en-US" w:bidi="ar-SA"/>
      </w:rPr>
    </w:lvl>
    <w:lvl w:ilvl="8" w:tplc="A8E4B884">
      <w:numFmt w:val="bullet"/>
      <w:lvlText w:val="•"/>
      <w:lvlJc w:val="left"/>
      <w:pPr>
        <w:ind w:left="8075" w:hanging="360"/>
      </w:pPr>
      <w:rPr>
        <w:rFonts w:hint="default"/>
        <w:lang w:val="tr-TR" w:eastAsia="en-US" w:bidi="ar-SA"/>
      </w:rPr>
    </w:lvl>
  </w:abstractNum>
  <w:abstractNum w:abstractNumId="3" w15:restartNumberingAfterBreak="0">
    <w:nsid w:val="50244642"/>
    <w:multiLevelType w:val="hybridMultilevel"/>
    <w:tmpl w:val="2EE20A74"/>
    <w:lvl w:ilvl="0" w:tplc="4876433E">
      <w:numFmt w:val="bullet"/>
      <w:lvlText w:val="•"/>
      <w:lvlJc w:val="left"/>
      <w:pPr>
        <w:ind w:left="1056" w:hanging="360"/>
      </w:pPr>
      <w:rPr>
        <w:rFonts w:ascii="Arial MT" w:eastAsia="Arial MT" w:hAnsi="Arial MT" w:cs="Arial MT" w:hint="default"/>
        <w:b w:val="0"/>
        <w:bCs w:val="0"/>
        <w:i w:val="0"/>
        <w:iCs w:val="0"/>
        <w:spacing w:val="0"/>
        <w:w w:val="100"/>
        <w:sz w:val="24"/>
        <w:szCs w:val="24"/>
        <w:lang w:val="tr-TR" w:eastAsia="en-US" w:bidi="ar-SA"/>
      </w:rPr>
    </w:lvl>
    <w:lvl w:ilvl="1" w:tplc="0DBE9A72">
      <w:numFmt w:val="bullet"/>
      <w:lvlText w:val="•"/>
      <w:lvlJc w:val="left"/>
      <w:pPr>
        <w:ind w:left="1962" w:hanging="360"/>
      </w:pPr>
      <w:rPr>
        <w:rFonts w:hint="default"/>
        <w:lang w:val="tr-TR" w:eastAsia="en-US" w:bidi="ar-SA"/>
      </w:rPr>
    </w:lvl>
    <w:lvl w:ilvl="2" w:tplc="8180B0A6">
      <w:numFmt w:val="bullet"/>
      <w:lvlText w:val="•"/>
      <w:lvlJc w:val="left"/>
      <w:pPr>
        <w:ind w:left="2864" w:hanging="360"/>
      </w:pPr>
      <w:rPr>
        <w:rFonts w:hint="default"/>
        <w:lang w:val="tr-TR" w:eastAsia="en-US" w:bidi="ar-SA"/>
      </w:rPr>
    </w:lvl>
    <w:lvl w:ilvl="3" w:tplc="8356EA42">
      <w:numFmt w:val="bullet"/>
      <w:lvlText w:val="•"/>
      <w:lvlJc w:val="left"/>
      <w:pPr>
        <w:ind w:left="3766" w:hanging="360"/>
      </w:pPr>
      <w:rPr>
        <w:rFonts w:hint="default"/>
        <w:lang w:val="tr-TR" w:eastAsia="en-US" w:bidi="ar-SA"/>
      </w:rPr>
    </w:lvl>
    <w:lvl w:ilvl="4" w:tplc="A5B20A86">
      <w:numFmt w:val="bullet"/>
      <w:lvlText w:val="•"/>
      <w:lvlJc w:val="left"/>
      <w:pPr>
        <w:ind w:left="4668" w:hanging="360"/>
      </w:pPr>
      <w:rPr>
        <w:rFonts w:hint="default"/>
        <w:lang w:val="tr-TR" w:eastAsia="en-US" w:bidi="ar-SA"/>
      </w:rPr>
    </w:lvl>
    <w:lvl w:ilvl="5" w:tplc="1ABE4D72">
      <w:numFmt w:val="bullet"/>
      <w:lvlText w:val="•"/>
      <w:lvlJc w:val="left"/>
      <w:pPr>
        <w:ind w:left="5570" w:hanging="360"/>
      </w:pPr>
      <w:rPr>
        <w:rFonts w:hint="default"/>
        <w:lang w:val="tr-TR" w:eastAsia="en-US" w:bidi="ar-SA"/>
      </w:rPr>
    </w:lvl>
    <w:lvl w:ilvl="6" w:tplc="7B028392">
      <w:numFmt w:val="bullet"/>
      <w:lvlText w:val="•"/>
      <w:lvlJc w:val="left"/>
      <w:pPr>
        <w:ind w:left="6472" w:hanging="360"/>
      </w:pPr>
      <w:rPr>
        <w:rFonts w:hint="default"/>
        <w:lang w:val="tr-TR" w:eastAsia="en-US" w:bidi="ar-SA"/>
      </w:rPr>
    </w:lvl>
    <w:lvl w:ilvl="7" w:tplc="EDF099CE">
      <w:numFmt w:val="bullet"/>
      <w:lvlText w:val="•"/>
      <w:lvlJc w:val="left"/>
      <w:pPr>
        <w:ind w:left="7374" w:hanging="360"/>
      </w:pPr>
      <w:rPr>
        <w:rFonts w:hint="default"/>
        <w:lang w:val="tr-TR" w:eastAsia="en-US" w:bidi="ar-SA"/>
      </w:rPr>
    </w:lvl>
    <w:lvl w:ilvl="8" w:tplc="ED8C9302">
      <w:numFmt w:val="bullet"/>
      <w:lvlText w:val="•"/>
      <w:lvlJc w:val="left"/>
      <w:pPr>
        <w:ind w:left="8276" w:hanging="360"/>
      </w:pPr>
      <w:rPr>
        <w:rFonts w:hint="default"/>
        <w:lang w:val="tr-TR" w:eastAsia="en-US" w:bidi="ar-SA"/>
      </w:rPr>
    </w:lvl>
  </w:abstractNum>
  <w:abstractNum w:abstractNumId="4" w15:restartNumberingAfterBreak="0">
    <w:nsid w:val="6F9B4C31"/>
    <w:multiLevelType w:val="multilevel"/>
    <w:tmpl w:val="49907224"/>
    <w:lvl w:ilvl="0">
      <w:start w:val="2"/>
      <w:numFmt w:val="upperLetter"/>
      <w:lvlText w:val="%1."/>
      <w:lvlJc w:val="left"/>
      <w:pPr>
        <w:ind w:left="828" w:hanging="392"/>
      </w:pPr>
      <w:rPr>
        <w:rFonts w:ascii="Times New Roman" w:eastAsia="Times New Roman" w:hAnsi="Times New Roman" w:cs="Times New Roman" w:hint="default"/>
        <w:b/>
        <w:bCs/>
        <w:i w:val="0"/>
        <w:iCs w:val="0"/>
        <w:spacing w:val="0"/>
        <w:w w:val="98"/>
        <w:sz w:val="28"/>
        <w:szCs w:val="28"/>
        <w:lang w:val="tr-TR" w:eastAsia="en-US" w:bidi="ar-SA"/>
      </w:rPr>
    </w:lvl>
    <w:lvl w:ilvl="1">
      <w:start w:val="1"/>
      <w:numFmt w:val="decimal"/>
      <w:lvlText w:val="%1.%2."/>
      <w:lvlJc w:val="left"/>
      <w:pPr>
        <w:ind w:left="869" w:hanging="533"/>
      </w:pPr>
      <w:rPr>
        <w:rFonts w:ascii="Times New Roman" w:eastAsia="Times New Roman" w:hAnsi="Times New Roman" w:cs="Times New Roman" w:hint="default"/>
        <w:b/>
        <w:bCs/>
        <w:i w:val="0"/>
        <w:iCs w:val="0"/>
        <w:spacing w:val="-4"/>
        <w:w w:val="100"/>
        <w:sz w:val="28"/>
        <w:szCs w:val="28"/>
        <w:lang w:val="tr-TR" w:eastAsia="en-US" w:bidi="ar-SA"/>
      </w:rPr>
    </w:lvl>
    <w:lvl w:ilvl="2">
      <w:start w:val="1"/>
      <w:numFmt w:val="decimal"/>
      <w:lvlText w:val="%1.%2.%3."/>
      <w:lvlJc w:val="left"/>
      <w:pPr>
        <w:ind w:left="1056" w:hanging="720"/>
      </w:pPr>
      <w:rPr>
        <w:rFonts w:ascii="Times New Roman" w:eastAsia="Times New Roman" w:hAnsi="Times New Roman" w:cs="Times New Roman" w:hint="default"/>
        <w:b/>
        <w:bCs/>
        <w:i w:val="0"/>
        <w:iCs w:val="0"/>
        <w:spacing w:val="-6"/>
        <w:w w:val="100"/>
        <w:sz w:val="22"/>
        <w:szCs w:val="22"/>
        <w:lang w:val="tr-TR" w:eastAsia="en-US" w:bidi="ar-SA"/>
      </w:rPr>
    </w:lvl>
    <w:lvl w:ilvl="3">
      <w:numFmt w:val="bullet"/>
      <w:lvlText w:val="•"/>
      <w:lvlJc w:val="left"/>
      <w:pPr>
        <w:ind w:left="980" w:hanging="720"/>
      </w:pPr>
      <w:rPr>
        <w:rFonts w:hint="default"/>
        <w:lang w:val="tr-TR" w:eastAsia="en-US" w:bidi="ar-SA"/>
      </w:rPr>
    </w:lvl>
    <w:lvl w:ilvl="4">
      <w:numFmt w:val="bullet"/>
      <w:lvlText w:val="•"/>
      <w:lvlJc w:val="left"/>
      <w:pPr>
        <w:ind w:left="1040" w:hanging="720"/>
      </w:pPr>
      <w:rPr>
        <w:rFonts w:hint="default"/>
        <w:lang w:val="tr-TR" w:eastAsia="en-US" w:bidi="ar-SA"/>
      </w:rPr>
    </w:lvl>
    <w:lvl w:ilvl="5">
      <w:numFmt w:val="bullet"/>
      <w:lvlText w:val="•"/>
      <w:lvlJc w:val="left"/>
      <w:pPr>
        <w:ind w:left="1060" w:hanging="720"/>
      </w:pPr>
      <w:rPr>
        <w:rFonts w:hint="default"/>
        <w:lang w:val="tr-TR" w:eastAsia="en-US" w:bidi="ar-SA"/>
      </w:rPr>
    </w:lvl>
    <w:lvl w:ilvl="6">
      <w:numFmt w:val="bullet"/>
      <w:lvlText w:val="•"/>
      <w:lvlJc w:val="left"/>
      <w:pPr>
        <w:ind w:left="2864" w:hanging="720"/>
      </w:pPr>
      <w:rPr>
        <w:rFonts w:hint="default"/>
        <w:lang w:val="tr-TR" w:eastAsia="en-US" w:bidi="ar-SA"/>
      </w:rPr>
    </w:lvl>
    <w:lvl w:ilvl="7">
      <w:numFmt w:val="bullet"/>
      <w:lvlText w:val="•"/>
      <w:lvlJc w:val="left"/>
      <w:pPr>
        <w:ind w:left="4668" w:hanging="720"/>
      </w:pPr>
      <w:rPr>
        <w:rFonts w:hint="default"/>
        <w:lang w:val="tr-TR" w:eastAsia="en-US" w:bidi="ar-SA"/>
      </w:rPr>
    </w:lvl>
    <w:lvl w:ilvl="8">
      <w:numFmt w:val="bullet"/>
      <w:lvlText w:val="•"/>
      <w:lvlJc w:val="left"/>
      <w:pPr>
        <w:ind w:left="6472" w:hanging="720"/>
      </w:pPr>
      <w:rPr>
        <w:rFonts w:hint="default"/>
        <w:lang w:val="tr-TR"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0103"/>
    <w:rsid w:val="000E5079"/>
    <w:rsid w:val="001739F7"/>
    <w:rsid w:val="002779A5"/>
    <w:rsid w:val="00290103"/>
    <w:rsid w:val="00317B1D"/>
    <w:rsid w:val="003E7946"/>
    <w:rsid w:val="00482895"/>
    <w:rsid w:val="004A52CC"/>
    <w:rsid w:val="00507804"/>
    <w:rsid w:val="00904A95"/>
    <w:rsid w:val="009B6E15"/>
    <w:rsid w:val="009C79DF"/>
    <w:rsid w:val="00B775F2"/>
    <w:rsid w:val="00E03E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A7C4E"/>
  <w15:docId w15:val="{EE3201AD-25A1-4DAA-8872-91BD9A5C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65" w:hanging="529"/>
      <w:outlineLvl w:val="0"/>
    </w:pPr>
    <w:rPr>
      <w:b/>
      <w:bCs/>
      <w:sz w:val="28"/>
      <w:szCs w:val="28"/>
    </w:rPr>
  </w:style>
  <w:style w:type="paragraph" w:styleId="Balk2">
    <w:name w:val="heading 2"/>
    <w:basedOn w:val="Normal"/>
    <w:uiPriority w:val="1"/>
    <w:qFormat/>
    <w:pPr>
      <w:ind w:left="866" w:hanging="530"/>
      <w:jc w:val="both"/>
      <w:outlineLvl w:val="1"/>
    </w:pPr>
    <w:rPr>
      <w:b/>
      <w:bCs/>
      <w:sz w:val="28"/>
      <w:szCs w:val="28"/>
    </w:rPr>
  </w:style>
  <w:style w:type="paragraph" w:styleId="Balk3">
    <w:name w:val="heading 3"/>
    <w:basedOn w:val="Normal"/>
    <w:uiPriority w:val="1"/>
    <w:qFormat/>
    <w:pPr>
      <w:ind w:left="336"/>
      <w:jc w:val="both"/>
      <w:outlineLvl w:val="2"/>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56"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03E59"/>
    <w:rPr>
      <w:sz w:val="24"/>
      <w:szCs w:val="24"/>
    </w:rPr>
  </w:style>
  <w:style w:type="character" w:styleId="Kpr">
    <w:name w:val="Hyperlink"/>
    <w:basedOn w:val="VarsaylanParagrafYazTipi"/>
    <w:uiPriority w:val="99"/>
    <w:unhideWhenUsed/>
    <w:rsid w:val="009B6E15"/>
    <w:rPr>
      <w:color w:val="0000FF" w:themeColor="hyperlink"/>
      <w:u w:val="single"/>
    </w:rPr>
  </w:style>
  <w:style w:type="character" w:styleId="Gl">
    <w:name w:val="Strong"/>
    <w:basedOn w:val="VarsaylanParagrafYazTipi"/>
    <w:uiPriority w:val="22"/>
    <w:qFormat/>
    <w:rsid w:val="00904A95"/>
    <w:rPr>
      <w:b/>
      <w:bCs/>
    </w:rPr>
  </w:style>
  <w:style w:type="paragraph" w:styleId="stBilgi">
    <w:name w:val="header"/>
    <w:basedOn w:val="Normal"/>
    <w:link w:val="stBilgiChar"/>
    <w:uiPriority w:val="99"/>
    <w:unhideWhenUsed/>
    <w:rsid w:val="00482895"/>
    <w:pPr>
      <w:tabs>
        <w:tab w:val="center" w:pos="4536"/>
        <w:tab w:val="right" w:pos="9072"/>
      </w:tabs>
    </w:pPr>
  </w:style>
  <w:style w:type="character" w:customStyle="1" w:styleId="stBilgiChar">
    <w:name w:val="Üst Bilgi Char"/>
    <w:basedOn w:val="VarsaylanParagrafYazTipi"/>
    <w:link w:val="stBilgi"/>
    <w:uiPriority w:val="99"/>
    <w:rsid w:val="00482895"/>
    <w:rPr>
      <w:rFonts w:ascii="Times New Roman" w:eastAsia="Times New Roman" w:hAnsi="Times New Roman" w:cs="Times New Roman"/>
      <w:lang w:val="tr-TR"/>
    </w:rPr>
  </w:style>
  <w:style w:type="paragraph" w:styleId="AltBilgi">
    <w:name w:val="footer"/>
    <w:basedOn w:val="Normal"/>
    <w:link w:val="AltBilgiChar"/>
    <w:uiPriority w:val="99"/>
    <w:unhideWhenUsed/>
    <w:rsid w:val="00482895"/>
    <w:pPr>
      <w:tabs>
        <w:tab w:val="center" w:pos="4536"/>
        <w:tab w:val="right" w:pos="9072"/>
      </w:tabs>
    </w:pPr>
  </w:style>
  <w:style w:type="character" w:customStyle="1" w:styleId="AltBilgiChar">
    <w:name w:val="Alt Bilgi Char"/>
    <w:basedOn w:val="VarsaylanParagrafYazTipi"/>
    <w:link w:val="AltBilgi"/>
    <w:uiPriority w:val="99"/>
    <w:rsid w:val="0048289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42234">
      <w:bodyDiv w:val="1"/>
      <w:marLeft w:val="0"/>
      <w:marRight w:val="0"/>
      <w:marTop w:val="0"/>
      <w:marBottom w:val="0"/>
      <w:divBdr>
        <w:top w:val="none" w:sz="0" w:space="0" w:color="auto"/>
        <w:left w:val="none" w:sz="0" w:space="0" w:color="auto"/>
        <w:bottom w:val="none" w:sz="0" w:space="0" w:color="auto"/>
        <w:right w:val="none" w:sz="0" w:space="0" w:color="auto"/>
      </w:divBdr>
      <w:divsChild>
        <w:div w:id="1226257876">
          <w:marLeft w:val="0"/>
          <w:marRight w:val="0"/>
          <w:marTop w:val="0"/>
          <w:marBottom w:val="0"/>
          <w:divBdr>
            <w:top w:val="none" w:sz="0" w:space="0" w:color="auto"/>
            <w:left w:val="none" w:sz="0" w:space="0" w:color="auto"/>
            <w:bottom w:val="none" w:sz="0" w:space="0" w:color="auto"/>
            <w:right w:val="none" w:sz="0" w:space="0" w:color="auto"/>
          </w:divBdr>
          <w:divsChild>
            <w:div w:id="19769802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6969379">
      <w:bodyDiv w:val="1"/>
      <w:marLeft w:val="0"/>
      <w:marRight w:val="0"/>
      <w:marTop w:val="0"/>
      <w:marBottom w:val="0"/>
      <w:divBdr>
        <w:top w:val="none" w:sz="0" w:space="0" w:color="auto"/>
        <w:left w:val="none" w:sz="0" w:space="0" w:color="auto"/>
        <w:bottom w:val="none" w:sz="0" w:space="0" w:color="auto"/>
        <w:right w:val="none" w:sz="0" w:space="0" w:color="auto"/>
      </w:divBdr>
    </w:div>
    <w:div w:id="212175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suaile.aksaray.edu.tr/duyurular" TargetMode="External"/><Relationship Id="rId18" Type="http://schemas.openxmlformats.org/officeDocument/2006/relationships/hyperlink" Target="https://asuaile.aksaray.edu.tr/ilham-veren-kadinlar-paneli-yapildi" TargetMode="External"/><Relationship Id="rId26" Type="http://schemas.openxmlformats.org/officeDocument/2006/relationships/hyperlink" Target="https://asuaile.aksaray.edu.tr/lise-ogrencilerine-zirveye-giden-adimlar--etkili-ders-calisma-yontemleri-konferansi" TargetMode="External"/><Relationship Id="rId39" Type="http://schemas.openxmlformats.org/officeDocument/2006/relationships/hyperlink" Target="https://asuaile.aksaray.edu.tr/aile-calismalari-merkezi-ailem-toplulugu-igde-senliklerinde-etkinlik-duzenledi" TargetMode="External"/><Relationship Id="rId3" Type="http://schemas.openxmlformats.org/officeDocument/2006/relationships/settings" Target="settings.xml"/><Relationship Id="rId21" Type="http://schemas.openxmlformats.org/officeDocument/2006/relationships/hyperlink" Target="https://asuaile.aksaray.edu.tr/aile-haftasi-etkinligi-yapildi" TargetMode="External"/><Relationship Id="rId34" Type="http://schemas.openxmlformats.org/officeDocument/2006/relationships/hyperlink" Target="https://asuaile.aksaray.edu.tr/"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asuaile.aksaray.edu.tr/Gorev-Tanimlari" TargetMode="External"/><Relationship Id="rId17" Type="http://schemas.openxmlformats.org/officeDocument/2006/relationships/hyperlink" Target="https://asuaile.aksaray.edu.tr/haberler" TargetMode="External"/><Relationship Id="rId25" Type="http://schemas.openxmlformats.org/officeDocument/2006/relationships/hyperlink" Target="https://asuaile.aksaray.edu.tr/aksaray-universitesi-nde-magic-therapy-etkinligi-gerceklestirildi" TargetMode="External"/><Relationship Id="rId33" Type="http://schemas.openxmlformats.org/officeDocument/2006/relationships/hyperlink" Target="https://asuaile.aksaray.edu.tr/aksaray-universitesi-nde-gazze--direnis---aile-ve-soykirima-karsi-umut--programi-gerceklestirildi" TargetMode="External"/><Relationship Id="rId38" Type="http://schemas.openxmlformats.org/officeDocument/2006/relationships/hyperlink" Target="https://asuaile.aksaray.edu.tr/asude-siddetin-golgesinde-kadin--toplumsal--hukuki-ve-ahlaki-bakislar-paneli-duzenlendi" TargetMode="External"/><Relationship Id="rId2" Type="http://schemas.openxmlformats.org/officeDocument/2006/relationships/styles" Target="styles.xml"/><Relationship Id="rId16" Type="http://schemas.openxmlformats.org/officeDocument/2006/relationships/hyperlink" Target="https://asuaile.aksaray.edu.tr/haberler" TargetMode="External"/><Relationship Id="rId20" Type="http://schemas.openxmlformats.org/officeDocument/2006/relationships/hyperlink" Target="https://asuaile.aksaray.edu.tr/asu-ailem-bahar-senliklerinde-yer-aldi" TargetMode="External"/><Relationship Id="rId29" Type="http://schemas.openxmlformats.org/officeDocument/2006/relationships/hyperlink" Target="https://asuaile.aksaray.edu.tr/dezavantajli-gruplara-yonelik-calismalar-ve-sosyal-sorumluluk-uzerine-anlamli-bir-bulusma" TargetMode="External"/><Relationship Id="rId41" Type="http://schemas.openxmlformats.org/officeDocument/2006/relationships/hyperlink" Target="https://asuaile.aksaray.edu.tr/haber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uaile.aksaray.edu.tr/Teskilat-Semasi" TargetMode="External"/><Relationship Id="rId24" Type="http://schemas.openxmlformats.org/officeDocument/2006/relationships/hyperlink" Target="https://asuaile.aksaray.edu.tr/il-muftulugunde-hafizlik-ogrencilerinin-motivasyonunda-ogreticinin-rolu-ve-saglikli-iletisim-konferansi" TargetMode="External"/><Relationship Id="rId32" Type="http://schemas.openxmlformats.org/officeDocument/2006/relationships/hyperlink" Target="https://asuaile.aksaray.edu.tr/ihh-uluslararasi-ogrenci-biriminden-ziyaret" TargetMode="External"/><Relationship Id="rId37" Type="http://schemas.openxmlformats.org/officeDocument/2006/relationships/hyperlink" Target="https://asuaile.aksaray.edu.tr/aksaray-universitesinde-sokakta-calistirilan--dilendirilen-cocuklar-icin-farkindalik-etkinligi-duzenlendi" TargetMode="External"/><Relationship Id="rId40" Type="http://schemas.openxmlformats.org/officeDocument/2006/relationships/hyperlink" Target="https://asuaile.aksaray.edu.tr/duyurular" TargetMode="External"/><Relationship Id="rId5" Type="http://schemas.openxmlformats.org/officeDocument/2006/relationships/footnotes" Target="footnotes.xml"/><Relationship Id="rId15" Type="http://schemas.openxmlformats.org/officeDocument/2006/relationships/hyperlink" Target="https://asuaile.aksaray.edu.tr/Faliyet-Raporu" TargetMode="External"/><Relationship Id="rId23" Type="http://schemas.openxmlformats.org/officeDocument/2006/relationships/hyperlink" Target="https://asuaile.aksaray.edu.tr/final-sinavlari-oncesi-moral-motivasyon-programi" TargetMode="External"/><Relationship Id="rId28" Type="http://schemas.openxmlformats.org/officeDocument/2006/relationships/hyperlink" Target="https://asuaile.aksaray.edu.tr/aksaray-universitesinde-sokakta-calistirilan--dilendirilen-cocuklar-icin-farkindalik-etkinligi-duzenlendi" TargetMode="External"/><Relationship Id="rId36" Type="http://schemas.openxmlformats.org/officeDocument/2006/relationships/hyperlink" Target="https://asuaile.aksaray.edu.tr/universite-ogrenci-yurdunda-konferans-verildi" TargetMode="External"/><Relationship Id="rId10" Type="http://schemas.openxmlformats.org/officeDocument/2006/relationships/hyperlink" Target="https://asuaile.aksaray.edu.tr/misyon--vizyon" TargetMode="External"/><Relationship Id="rId19" Type="http://schemas.openxmlformats.org/officeDocument/2006/relationships/hyperlink" Target="https://asuaile.aksaray.edu.tr/universite-ogrencilerine-verimli-ders-calisma-ve-zaman-yonetimi-konferansi" TargetMode="External"/><Relationship Id="rId31" Type="http://schemas.openxmlformats.org/officeDocument/2006/relationships/hyperlink" Target="https://asuaile.aksaray.edu.tr/gazze-nobetindeki-asu-ogrencilerine-destek" TargetMode="External"/><Relationship Id="rId4" Type="http://schemas.openxmlformats.org/officeDocument/2006/relationships/webSettings" Target="webSettings.xml"/><Relationship Id="rId9" Type="http://schemas.openxmlformats.org/officeDocument/2006/relationships/hyperlink" Target="https://asuaile.aksaray.edu.tr/tanitim" TargetMode="External"/><Relationship Id="rId14" Type="http://schemas.openxmlformats.org/officeDocument/2006/relationships/hyperlink" Target="https://asuaile.aksaray.edu.tr/haberler" TargetMode="External"/><Relationship Id="rId22" Type="http://schemas.openxmlformats.org/officeDocument/2006/relationships/hyperlink" Target="https://asuaile.aksaray.edu.tr/asu-ailem-toplulugu-ndan-hurriyet-ortaokulu-na-coskulu-bahar-senligi-ziyareti" TargetMode="External"/><Relationship Id="rId27" Type="http://schemas.openxmlformats.org/officeDocument/2006/relationships/hyperlink" Target="https://asuaile.aksaray.edu.tr/asude-siddetin-golgesinde-kadin--toplumsal--hukuki-ve-ahlaki-bakislar-paneli-duzenlendi" TargetMode="External"/><Relationship Id="rId30" Type="http://schemas.openxmlformats.org/officeDocument/2006/relationships/hyperlink" Target="https://asuaile.aksaray.edu.tr/aile-calismalari-merkezi-ailem-toplulugu-igde-senliklerinde-etkinlik-duzenledi" TargetMode="External"/><Relationship Id="rId35" Type="http://schemas.openxmlformats.org/officeDocument/2006/relationships/hyperlink" Target="https://asuaile.aksaray.edu.tr/Teskilat-Semas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3519</TotalTime>
  <Pages>12</Pages>
  <Words>2488</Words>
  <Characters>14183</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7</cp:revision>
  <dcterms:created xsi:type="dcterms:W3CDTF">2025-01-17T08:03:00Z</dcterms:created>
  <dcterms:modified xsi:type="dcterms:W3CDTF">2025-01-19T18:44:00Z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2016</vt:lpwstr>
  </property>
  <property fmtid="{D5CDD505-2E9C-101B-9397-08002B2CF9AE}" pid="4" name="LastSaved">
    <vt:filetime>2025-01-17T00:00:00Z</vt:filetime>
  </property>
  <property fmtid="{D5CDD505-2E9C-101B-9397-08002B2CF9AE}" pid="5" name="Producer">
    <vt:lpwstr>Microsoft® Word 2016</vt:lpwstr>
  </property>
</Properties>
</file>